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29eed64" w14:textId="29eed64">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513873">
        <w:rPr>
          <w:rFonts w:ascii="Arial" w:hAnsi="Arial" w:cs="Arial"/>
          <w:bCs/>
          <w:sz w:val="24"/>
          <w:szCs w:val="24"/>
        </w:rPr>
        <w:t>2937</w:t>
      </w:r>
      <w:r w:rsidR="00B9470D">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3912B6">
        <w:rPr>
          <w:rFonts w:ascii="Arial" w:hAnsi="Arial" w:cs="Arial"/>
          <w:bCs/>
          <w:sz w:val="24"/>
          <w:szCs w:val="24"/>
        </w:rPr>
        <w:t>27</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3912B6" w:rsidR="003912B6">
        <w:rPr>
          <w:rFonts w:ascii="Arial" w:hAnsi="Arial" w:eastAsia="Times New Roman" w:cs="Arial"/>
          <w:color w:val="000000"/>
          <w:sz w:val="24"/>
          <w:szCs w:val="24"/>
          <w:lang w:eastAsia="hr-HR"/>
        </w:rPr>
        <w:t>OMEGA TRAVEL CENTRE j.d.o.o.., Zagreb,</w:t>
      </w:r>
      <w:r w:rsidR="003912B6">
        <w:rPr>
          <w:rFonts w:ascii="Arial" w:hAnsi="Arial" w:eastAsia="Times New Roman" w:cs="Arial"/>
          <w:color w:val="000000"/>
          <w:sz w:val="20"/>
          <w:szCs w:val="20"/>
          <w:lang w:eastAsia="hr-HR"/>
        </w:rPr>
        <w:t xml:space="preserve"> </w:t>
      </w:r>
      <w:r w:rsidRPr="003912B6" w:rsidR="003912B6">
        <w:rPr>
          <w:rFonts w:ascii="Arial" w:hAnsi="Arial" w:eastAsia="Times New Roman" w:cs="Arial"/>
          <w:color w:val="000000"/>
          <w:sz w:val="24"/>
          <w:szCs w:val="24"/>
          <w:lang w:eastAsia="hr-HR"/>
        </w:rPr>
        <w:t>Mihanovićeva 40, OIB: 70301658454</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3912B6">
        <w:rPr>
          <w:rFonts w:ascii="Arial" w:hAnsi="Arial" w:cs="Arial"/>
          <w:sz w:val="24"/>
          <w:szCs w:val="24"/>
        </w:rPr>
        <w:t>Lovorka Juranović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226B2B">
        <w:rPr>
          <w:rFonts w:ascii="Arial" w:hAnsi="Arial" w:cs="Arial"/>
          <w:bCs/>
          <w:sz w:val="24"/>
          <w:szCs w:val="24"/>
        </w:rPr>
        <w:t>10</w:t>
      </w:r>
      <w:r w:rsidR="00A25239">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BD64CE" w:rsidP="00B11DA9" w:rsidRDefault="00F34C27">
      <w:pPr>
        <w:jc w:val="both"/>
        <w:rPr>
          <w:rFonts w:ascii="Arial" w:hAnsi="Arial" w:cs="Arial"/>
          <w:bCs/>
          <w:sz w:val="24"/>
          <w:szCs w:val="24"/>
        </w:rPr>
      </w:pPr>
      <w:r>
        <w:rPr>
          <w:rFonts w:ascii="Arial" w:hAnsi="Arial" w:cs="Arial"/>
          <w:bCs/>
          <w:sz w:val="24"/>
          <w:szCs w:val="24"/>
        </w:rPr>
        <w:t>RH-MINISTARSTVO FINANCIJA – POREZNA UPRAVA – Mladen Crnjaković, zamjenik ŽDO-a</w:t>
      </w:r>
    </w:p>
    <w:p w:rsidR="00F34C27" w:rsidP="00B11DA9" w:rsidRDefault="00F34C27">
      <w:pPr>
        <w:jc w:val="both"/>
        <w:rPr>
          <w:rFonts w:ascii="Arial" w:hAnsi="Arial" w:cs="Arial"/>
          <w:bCs/>
          <w:sz w:val="24"/>
          <w:szCs w:val="24"/>
        </w:rPr>
      </w:pPr>
      <w:r>
        <w:rPr>
          <w:rFonts w:ascii="Arial" w:hAnsi="Arial" w:cs="Arial"/>
          <w:bCs/>
          <w:sz w:val="24"/>
          <w:szCs w:val="24"/>
        </w:rPr>
        <w:t xml:space="preserve">BORIS FRANJIĆ – osobno </w:t>
      </w:r>
    </w:p>
    <w:p w:rsidRPr="00ED4167" w:rsidR="000D3377" w:rsidP="00B11DA9" w:rsidRDefault="000D3377">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3912B6">
        <w:rPr>
          <w:rFonts w:ascii="Arial" w:hAnsi="Arial" w:cs="Arial"/>
          <w:b w:val="false"/>
          <w:szCs w:val="24"/>
        </w:rPr>
        <w:t>26</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3912B6" w:rsidR="00DE0023" w:rsidP="003912B6"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3912B6">
        <w:rPr>
          <w:rFonts w:ascii="Arial" w:hAnsi="Arial" w:cs="Arial"/>
          <w:b w:val="false"/>
          <w:szCs w:val="24"/>
        </w:rPr>
        <w:t>26</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r w:rsidR="00DE0023">
        <w:rPr>
          <w:rFonts w:ascii="Arial" w:hAnsi="Arial" w:cs="Arial"/>
          <w:szCs w:val="24"/>
        </w:rPr>
        <w:t xml:space="preserve"> </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9E495E">
        <w:rPr>
          <w:rFonts w:ascii="Arial" w:hAnsi="Arial" w:cs="Arial"/>
          <w:sz w:val="24"/>
          <w:szCs w:val="24"/>
        </w:rPr>
        <w:t>26</w:t>
      </w:r>
      <w:r w:rsidR="00AB3B14">
        <w:rPr>
          <w:rFonts w:ascii="Arial" w:hAnsi="Arial" w:cs="Arial"/>
          <w:sz w:val="24"/>
          <w:szCs w:val="24"/>
        </w:rPr>
        <w:t>.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A35723" w:rsidP="007648D9" w:rsidRDefault="00A35723">
      <w:pPr>
        <w:ind w:firstLine="720"/>
        <w:jc w:val="both"/>
        <w:rPr>
          <w:rFonts w:ascii="Arial" w:hAnsi="Arial" w:cs="Arial"/>
          <w:sz w:val="24"/>
          <w:szCs w:val="24"/>
        </w:rPr>
      </w:pPr>
    </w:p>
    <w:p w:rsidRPr="00FA2C31" w:rsidR="00A35723" w:rsidP="00FA2C31" w:rsidRDefault="00FA2C31">
      <w:pPr>
        <w:pStyle w:val="Odlomakpopisa"/>
        <w:numPr>
          <w:ilvl w:val="0"/>
          <w:numId w:val="15"/>
        </w:numPr>
        <w:jc w:val="both"/>
        <w:rPr>
          <w:rFonts w:ascii="Arial" w:hAnsi="Arial" w:cs="Arial"/>
          <w:sz w:val="24"/>
          <w:szCs w:val="24"/>
        </w:rPr>
      </w:pPr>
      <w:r>
        <w:rPr>
          <w:rFonts w:ascii="Arial" w:hAnsi="Arial" w:cs="Arial"/>
          <w:sz w:val="24"/>
          <w:szCs w:val="24"/>
        </w:rPr>
        <w:t>viši isplatni red</w:t>
      </w:r>
    </w:p>
    <w:p w:rsidRPr="003E7F52" w:rsidR="003E7F52" w:rsidP="003E7F52" w:rsidRDefault="003E7F52">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02"/>
        <w:gridCol w:w="1202"/>
        <w:gridCol w:w="1202"/>
        <w:gridCol w:w="1202"/>
        <w:gridCol w:w="1203"/>
        <w:gridCol w:w="1203"/>
        <w:gridCol w:w="1203"/>
        <w:gridCol w:w="1203"/>
      </w:tblGrid>
      <w:tr w:rsidRPr="003E7F52" w:rsidR="003E7F52" w:rsidTr="003E7F52">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Redni</w:t>
            </w:r>
            <w:r w:rsidRPr="003E7F52">
              <w:rPr>
                <w:rFonts w:ascii="Arial" w:hAnsi="Arial" w:cs="Arial"/>
                <w:color w:val="00000A"/>
                <w:sz w:val="16"/>
                <w:szCs w:val="16"/>
              </w:rPr>
              <w:br/>
            </w:r>
            <w:r w:rsidRPr="00BC6E7A">
              <w:rPr>
                <w:rFonts w:ascii="Arial" w:hAnsi="Arial" w:cs="Arial"/>
                <w:color w:val="00000A"/>
                <w:sz w:val="16"/>
                <w:szCs w:val="16"/>
              </w:rPr>
              <w:t>broj</w:t>
            </w:r>
            <w:r w:rsidRPr="003E7F52">
              <w:rPr>
                <w:rFonts w:ascii="Arial" w:hAnsi="Arial" w:cs="Arial"/>
                <w:color w:val="00000A"/>
                <w:sz w:val="16"/>
                <w:szCs w:val="16"/>
              </w:rPr>
              <w:br/>
            </w:r>
            <w:r w:rsidRPr="00BC6E7A">
              <w:rPr>
                <w:rFonts w:ascii="Arial" w:hAnsi="Arial" w:cs="Arial"/>
                <w:color w:val="00000A"/>
                <w:sz w:val="16"/>
                <w:szCs w:val="16"/>
              </w:rPr>
              <w:t>prijavljene</w:t>
            </w:r>
            <w:r w:rsidRPr="003E7F52">
              <w:rPr>
                <w:rFonts w:ascii="Arial" w:hAnsi="Arial" w:cs="Arial"/>
                <w:color w:val="00000A"/>
                <w:sz w:val="16"/>
                <w:szCs w:val="16"/>
              </w:rPr>
              <w:br/>
            </w:r>
            <w:r w:rsidRPr="00BC6E7A">
              <w:rPr>
                <w:rFonts w:ascii="Arial" w:hAnsi="Arial" w:cs="Arial"/>
                <w:color w:val="00000A"/>
                <w:sz w:val="16"/>
                <w:szCs w:val="16"/>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Ime i</w:t>
            </w:r>
            <w:r w:rsidRPr="003E7F52">
              <w:rPr>
                <w:rFonts w:ascii="Arial" w:hAnsi="Arial" w:cs="Arial"/>
                <w:color w:val="00000A"/>
                <w:sz w:val="16"/>
                <w:szCs w:val="16"/>
              </w:rPr>
              <w:br/>
            </w:r>
            <w:r w:rsidRPr="00BC6E7A">
              <w:rPr>
                <w:rFonts w:ascii="Arial" w:hAnsi="Arial" w:cs="Arial"/>
                <w:color w:val="00000A"/>
                <w:sz w:val="16"/>
                <w:szCs w:val="16"/>
              </w:rPr>
              <w:t>prezime /</w:t>
            </w:r>
            <w:r w:rsidRPr="003E7F52">
              <w:rPr>
                <w:rFonts w:ascii="Arial" w:hAnsi="Arial" w:cs="Arial"/>
                <w:color w:val="00000A"/>
                <w:sz w:val="16"/>
                <w:szCs w:val="16"/>
              </w:rPr>
              <w:br/>
            </w:r>
            <w:r w:rsidRPr="00BC6E7A">
              <w:rPr>
                <w:rFonts w:ascii="Arial" w:hAnsi="Arial" w:cs="Arial"/>
                <w:color w:val="00000A"/>
                <w:sz w:val="16"/>
                <w:szCs w:val="16"/>
              </w:rPr>
              <w:t>tvrtka ili</w:t>
            </w:r>
            <w:r w:rsidRPr="003E7F52">
              <w:rPr>
                <w:rFonts w:ascii="Arial" w:hAnsi="Arial" w:cs="Arial"/>
                <w:color w:val="00000A"/>
                <w:sz w:val="16"/>
                <w:szCs w:val="16"/>
              </w:rPr>
              <w:br/>
            </w:r>
            <w:r w:rsidRPr="00BC6E7A">
              <w:rPr>
                <w:rFonts w:ascii="Arial" w:hAnsi="Arial" w:cs="Arial"/>
                <w:color w:val="00000A"/>
                <w:sz w:val="16"/>
                <w:szCs w:val="16"/>
              </w:rPr>
              <w:t>naziv</w:t>
            </w:r>
            <w:r w:rsidRPr="003E7F52">
              <w:rPr>
                <w:rFonts w:ascii="Arial" w:hAnsi="Arial" w:cs="Arial"/>
                <w:color w:val="00000A"/>
                <w:sz w:val="16"/>
                <w:szCs w:val="16"/>
              </w:rPr>
              <w:br/>
            </w:r>
            <w:r w:rsidRPr="00BC6E7A">
              <w:rPr>
                <w:rFonts w:ascii="Arial" w:hAnsi="Arial" w:cs="Arial"/>
                <w:color w:val="00000A"/>
                <w:sz w:val="16"/>
                <w:szCs w:val="16"/>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OIB</w:t>
            </w:r>
            <w:r w:rsidRPr="003E7F52">
              <w:rPr>
                <w:rFonts w:ascii="Arial" w:hAnsi="Arial" w:cs="Arial"/>
                <w:color w:val="00000A"/>
                <w:sz w:val="16"/>
                <w:szCs w:val="16"/>
              </w:rPr>
              <w:br/>
            </w:r>
            <w:r w:rsidRPr="00BC6E7A">
              <w:rPr>
                <w:rFonts w:ascii="Arial" w:hAnsi="Arial" w:cs="Arial"/>
                <w:color w:val="00000A"/>
                <w:sz w:val="16"/>
                <w:szCs w:val="16"/>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Adresa /</w:t>
            </w:r>
            <w:r w:rsidRPr="003E7F52">
              <w:rPr>
                <w:rFonts w:ascii="Arial" w:hAnsi="Arial" w:cs="Arial"/>
                <w:color w:val="00000A"/>
                <w:sz w:val="16"/>
                <w:szCs w:val="16"/>
              </w:rPr>
              <w:br/>
            </w:r>
            <w:r w:rsidRPr="00BC6E7A">
              <w:rPr>
                <w:rFonts w:ascii="Arial" w:hAnsi="Arial" w:cs="Arial"/>
                <w:color w:val="00000A"/>
                <w:sz w:val="16"/>
                <w:szCs w:val="16"/>
              </w:rPr>
              <w:t>sjedište</w:t>
            </w:r>
            <w:r w:rsidRPr="003E7F52">
              <w:rPr>
                <w:rFonts w:ascii="Arial" w:hAnsi="Arial" w:cs="Arial"/>
                <w:color w:val="00000A"/>
                <w:sz w:val="16"/>
                <w:szCs w:val="16"/>
              </w:rPr>
              <w:br/>
            </w:r>
            <w:r w:rsidRPr="00BC6E7A">
              <w:rPr>
                <w:rFonts w:ascii="Arial" w:hAnsi="Arial" w:cs="Arial"/>
                <w:color w:val="00000A"/>
                <w:sz w:val="16"/>
                <w:szCs w:val="16"/>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Iznos</w:t>
            </w:r>
            <w:r w:rsidRPr="003E7F52">
              <w:rPr>
                <w:rFonts w:ascii="Arial" w:hAnsi="Arial" w:cs="Arial"/>
                <w:color w:val="00000A"/>
                <w:sz w:val="16"/>
                <w:szCs w:val="16"/>
              </w:rPr>
              <w:br/>
            </w:r>
            <w:r w:rsidRPr="00BC6E7A">
              <w:rPr>
                <w:rFonts w:ascii="Arial" w:hAnsi="Arial" w:cs="Arial"/>
                <w:color w:val="00000A"/>
                <w:sz w:val="16"/>
                <w:szCs w:val="16"/>
              </w:rPr>
              <w:t>prijavlje</w:t>
            </w:r>
            <w:r w:rsidRPr="003E7F52">
              <w:rPr>
                <w:rFonts w:ascii="Arial" w:hAnsi="Arial" w:cs="Arial"/>
                <w:color w:val="00000A"/>
                <w:sz w:val="16"/>
                <w:szCs w:val="16"/>
              </w:rPr>
              <w:br/>
            </w:r>
            <w:r w:rsidRPr="00BC6E7A">
              <w:rPr>
                <w:rFonts w:ascii="Arial" w:hAnsi="Arial" w:cs="Arial"/>
                <w:color w:val="00000A"/>
                <w:sz w:val="16"/>
                <w:szCs w:val="16"/>
              </w:rPr>
              <w:t>ne tražbine</w:t>
            </w:r>
            <w:r w:rsidRPr="003E7F52">
              <w:rPr>
                <w:rFonts w:ascii="Arial" w:hAnsi="Arial" w:cs="Arial"/>
                <w:color w:val="00000A"/>
                <w:sz w:val="16"/>
                <w:szCs w:val="16"/>
              </w:rPr>
              <w:br/>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Pravna</w:t>
            </w:r>
            <w:r w:rsidRPr="003E7F52">
              <w:rPr>
                <w:rFonts w:ascii="Arial" w:hAnsi="Arial" w:cs="Arial"/>
                <w:color w:val="00000A"/>
                <w:sz w:val="16"/>
                <w:szCs w:val="16"/>
              </w:rPr>
              <w:br/>
            </w:r>
            <w:r w:rsidRPr="00BC6E7A">
              <w:rPr>
                <w:rFonts w:ascii="Arial" w:hAnsi="Arial" w:cs="Arial"/>
                <w:color w:val="00000A"/>
                <w:sz w:val="16"/>
                <w:szCs w:val="16"/>
              </w:rPr>
              <w:t>osnova</w:t>
            </w:r>
            <w:r w:rsidRPr="003E7F52">
              <w:rPr>
                <w:rFonts w:ascii="Arial" w:hAnsi="Arial" w:cs="Arial"/>
                <w:color w:val="00000A"/>
                <w:sz w:val="16"/>
                <w:szCs w:val="16"/>
              </w:rPr>
              <w:br/>
            </w:r>
            <w:r w:rsidRPr="00BC6E7A">
              <w:rPr>
                <w:rFonts w:ascii="Arial" w:hAnsi="Arial" w:cs="Arial"/>
                <w:color w:val="00000A"/>
                <w:sz w:val="16"/>
                <w:szCs w:val="16"/>
              </w:rPr>
              <w:t>prijavljene</w:t>
            </w:r>
            <w:r w:rsidRPr="003E7F52">
              <w:rPr>
                <w:rFonts w:ascii="Arial" w:hAnsi="Arial" w:cs="Arial"/>
                <w:color w:val="00000A"/>
                <w:sz w:val="16"/>
                <w:szCs w:val="16"/>
              </w:rPr>
              <w:br/>
            </w:r>
            <w:r w:rsidRPr="00BC6E7A">
              <w:rPr>
                <w:rFonts w:ascii="Arial" w:hAnsi="Arial" w:cs="Arial"/>
                <w:color w:val="00000A"/>
                <w:sz w:val="16"/>
                <w:szCs w:val="16"/>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Iznos</w:t>
            </w:r>
            <w:r w:rsidRPr="003E7F52">
              <w:rPr>
                <w:rFonts w:ascii="Arial" w:hAnsi="Arial" w:cs="Arial"/>
                <w:color w:val="00000A"/>
                <w:sz w:val="16"/>
                <w:szCs w:val="16"/>
              </w:rPr>
              <w:br/>
            </w:r>
            <w:r w:rsidRPr="00BC6E7A">
              <w:rPr>
                <w:rFonts w:ascii="Arial" w:hAnsi="Arial" w:cs="Arial"/>
                <w:color w:val="00000A"/>
                <w:sz w:val="16"/>
                <w:szCs w:val="16"/>
              </w:rPr>
              <w:t>priznate</w:t>
            </w:r>
            <w:r w:rsidRPr="003E7F52">
              <w:rPr>
                <w:rFonts w:ascii="Arial" w:hAnsi="Arial" w:cs="Arial"/>
                <w:color w:val="00000A"/>
                <w:sz w:val="16"/>
                <w:szCs w:val="16"/>
              </w:rPr>
              <w:br/>
            </w:r>
            <w:r w:rsidRPr="00BC6E7A">
              <w:rPr>
                <w:rFonts w:ascii="Arial" w:hAnsi="Arial" w:cs="Arial"/>
                <w:color w:val="00000A"/>
                <w:sz w:val="16"/>
                <w:szCs w:val="16"/>
              </w:rPr>
              <w:t>tražbine</w:t>
            </w:r>
            <w:r w:rsidRPr="003E7F52">
              <w:rPr>
                <w:rFonts w:ascii="Arial" w:hAnsi="Arial" w:cs="Arial"/>
                <w:color w:val="00000A"/>
                <w:sz w:val="16"/>
                <w:szCs w:val="16"/>
              </w:rPr>
              <w:br/>
            </w:r>
            <w:r w:rsidRPr="00BC6E7A">
              <w:rPr>
                <w:rFonts w:ascii="Arial" w:hAnsi="Arial" w:cs="Arial"/>
                <w:color w:val="00000A"/>
                <w:sz w:val="16"/>
                <w:szCs w:val="16"/>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Pravna</w:t>
            </w:r>
            <w:r w:rsidRPr="003E7F52">
              <w:rPr>
                <w:rFonts w:ascii="Arial" w:hAnsi="Arial" w:cs="Arial"/>
                <w:color w:val="00000A"/>
                <w:sz w:val="16"/>
                <w:szCs w:val="16"/>
              </w:rPr>
              <w:br/>
            </w:r>
            <w:r w:rsidRPr="00BC6E7A">
              <w:rPr>
                <w:rFonts w:ascii="Arial" w:hAnsi="Arial" w:cs="Arial"/>
                <w:color w:val="00000A"/>
                <w:sz w:val="16"/>
                <w:szCs w:val="16"/>
              </w:rPr>
              <w:t>osnova</w:t>
            </w:r>
            <w:r w:rsidRPr="003E7F52">
              <w:rPr>
                <w:rFonts w:ascii="Arial" w:hAnsi="Arial" w:cs="Arial"/>
                <w:color w:val="00000A"/>
                <w:sz w:val="16"/>
                <w:szCs w:val="16"/>
              </w:rPr>
              <w:br/>
            </w:r>
            <w:r w:rsidRPr="00BC6E7A">
              <w:rPr>
                <w:rFonts w:ascii="Arial" w:hAnsi="Arial" w:cs="Arial"/>
                <w:color w:val="00000A"/>
                <w:sz w:val="16"/>
                <w:szCs w:val="16"/>
              </w:rPr>
              <w:t>priznate</w:t>
            </w:r>
            <w:r w:rsidRPr="003E7F52">
              <w:rPr>
                <w:rFonts w:ascii="Arial" w:hAnsi="Arial" w:cs="Arial"/>
                <w:color w:val="00000A"/>
                <w:sz w:val="16"/>
                <w:szCs w:val="16"/>
              </w:rPr>
              <w:br/>
            </w:r>
            <w:r w:rsidRPr="00BC6E7A">
              <w:rPr>
                <w:rFonts w:ascii="Arial" w:hAnsi="Arial" w:cs="Arial"/>
                <w:color w:val="00000A"/>
                <w:sz w:val="16"/>
                <w:szCs w:val="16"/>
              </w:rPr>
              <w:t>tražbine</w:t>
            </w:r>
          </w:p>
        </w:tc>
      </w:tr>
      <w:tr w:rsidRPr="003E7F52" w:rsidR="003E7F52" w:rsidTr="003E7F52">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Republika</w:t>
            </w:r>
            <w:r w:rsidRPr="003E7F52">
              <w:rPr>
                <w:rFonts w:ascii="Arial" w:hAnsi="Arial" w:cs="Arial"/>
                <w:color w:val="00000A"/>
                <w:sz w:val="16"/>
                <w:szCs w:val="16"/>
              </w:rPr>
              <w:br/>
            </w:r>
            <w:r w:rsidRPr="00BC6E7A">
              <w:rPr>
                <w:rFonts w:ascii="Arial" w:hAnsi="Arial" w:cs="Arial"/>
                <w:color w:val="00000A"/>
                <w:sz w:val="16"/>
                <w:szCs w:val="16"/>
              </w:rPr>
              <w:t>Hrvatska</w:t>
            </w:r>
            <w:r w:rsidRPr="003E7F52">
              <w:rPr>
                <w:rFonts w:ascii="Arial" w:hAnsi="Arial" w:cs="Arial"/>
                <w:color w:val="00000A"/>
                <w:sz w:val="16"/>
                <w:szCs w:val="16"/>
              </w:rPr>
              <w:br/>
            </w:r>
            <w:r w:rsidRPr="00BC6E7A">
              <w:rPr>
                <w:rFonts w:ascii="Arial" w:hAnsi="Arial" w:cs="Arial"/>
                <w:color w:val="00000A"/>
                <w:sz w:val="16"/>
                <w:szCs w:val="16"/>
              </w:rPr>
              <w:t>Ministarstvo</w:t>
            </w:r>
            <w:r w:rsidRPr="003E7F52">
              <w:rPr>
                <w:rFonts w:ascii="Arial" w:hAnsi="Arial" w:cs="Arial"/>
                <w:color w:val="00000A"/>
                <w:sz w:val="16"/>
                <w:szCs w:val="16"/>
              </w:rPr>
              <w:br/>
            </w:r>
            <w:r w:rsidRPr="00BC6E7A">
              <w:rPr>
                <w:rFonts w:ascii="Arial" w:hAnsi="Arial" w:cs="Arial"/>
                <w:color w:val="00000A"/>
                <w:sz w:val="16"/>
                <w:szCs w:val="16"/>
              </w:rPr>
              <w:t>financija</w:t>
            </w:r>
            <w:r w:rsidRPr="003E7F52">
              <w:rPr>
                <w:rFonts w:ascii="Arial" w:hAnsi="Arial" w:cs="Arial"/>
                <w:color w:val="00000A"/>
                <w:sz w:val="16"/>
                <w:szCs w:val="16"/>
              </w:rPr>
              <w:br/>
            </w:r>
            <w:r w:rsidRPr="00BC6E7A">
              <w:rPr>
                <w:rFonts w:ascii="Arial" w:hAnsi="Arial" w:cs="Arial"/>
                <w:color w:val="00000A"/>
                <w:sz w:val="16"/>
                <w:szCs w:val="16"/>
              </w:rPr>
              <w:t>Porezna</w:t>
            </w:r>
            <w:r w:rsidRPr="003E7F52">
              <w:rPr>
                <w:rFonts w:ascii="Arial" w:hAnsi="Arial" w:cs="Arial"/>
                <w:color w:val="00000A"/>
                <w:sz w:val="16"/>
                <w:szCs w:val="16"/>
              </w:rPr>
              <w:br/>
            </w:r>
            <w:r w:rsidRPr="00BC6E7A">
              <w:rPr>
                <w:rFonts w:ascii="Arial" w:hAnsi="Arial" w:cs="Arial"/>
                <w:color w:val="00000A"/>
                <w:sz w:val="16"/>
                <w:szCs w:val="16"/>
              </w:rPr>
              <w:t>uprava</w:t>
            </w:r>
            <w:r w:rsidRPr="003E7F52">
              <w:rPr>
                <w:rFonts w:ascii="Arial" w:hAnsi="Arial" w:cs="Arial"/>
                <w:color w:val="00000A"/>
                <w:sz w:val="16"/>
                <w:szCs w:val="16"/>
              </w:rPr>
              <w:br/>
            </w:r>
            <w:r w:rsidRPr="00BC6E7A">
              <w:rPr>
                <w:rFonts w:ascii="Arial" w:hAnsi="Arial" w:cs="Arial"/>
                <w:color w:val="00000A"/>
                <w:sz w:val="16"/>
                <w:szCs w:val="16"/>
              </w:rPr>
              <w:t>zastupana</w:t>
            </w:r>
            <w:r w:rsidRPr="003E7F52">
              <w:rPr>
                <w:rFonts w:ascii="Arial" w:hAnsi="Arial" w:cs="Arial"/>
                <w:color w:val="00000A"/>
                <w:sz w:val="16"/>
                <w:szCs w:val="16"/>
              </w:rPr>
              <w:br/>
            </w:r>
            <w:r w:rsidRPr="00BC6E7A">
              <w:rPr>
                <w:rFonts w:ascii="Arial" w:hAnsi="Arial" w:cs="Arial"/>
                <w:color w:val="00000A"/>
                <w:sz w:val="16"/>
                <w:szCs w:val="16"/>
              </w:rPr>
              <w:t>po ŽDO</w:t>
            </w:r>
            <w:r w:rsidRPr="003E7F52">
              <w:rPr>
                <w:rFonts w:ascii="Arial" w:hAnsi="Arial" w:cs="Arial"/>
                <w:color w:val="00000A"/>
                <w:sz w:val="16"/>
                <w:szCs w:val="16"/>
              </w:rPr>
              <w:br/>
            </w:r>
            <w:r w:rsidRPr="00BC6E7A">
              <w:rPr>
                <w:rFonts w:ascii="Arial" w:hAnsi="Arial" w:cs="Arial"/>
                <w:color w:val="00000A"/>
                <w:sz w:val="16"/>
                <w:szCs w:val="16"/>
              </w:rPr>
              <w:t>Zagreb</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18683136847</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Zagreb,</w:t>
            </w:r>
            <w:r w:rsidRPr="003E7F52">
              <w:rPr>
                <w:rFonts w:ascii="Arial" w:hAnsi="Arial" w:cs="Arial"/>
                <w:color w:val="00000A"/>
                <w:sz w:val="16"/>
                <w:szCs w:val="16"/>
              </w:rPr>
              <w:br/>
            </w:r>
            <w:r w:rsidRPr="00BC6E7A">
              <w:rPr>
                <w:rFonts w:ascii="Arial" w:hAnsi="Arial" w:cs="Arial"/>
                <w:color w:val="00000A"/>
                <w:sz w:val="16"/>
                <w:szCs w:val="16"/>
              </w:rPr>
              <w:t>Avenija</w:t>
            </w:r>
            <w:r w:rsidRPr="003E7F52">
              <w:rPr>
                <w:rFonts w:ascii="Arial" w:hAnsi="Arial" w:cs="Arial"/>
                <w:color w:val="00000A"/>
                <w:sz w:val="16"/>
                <w:szCs w:val="16"/>
              </w:rPr>
              <w:br/>
            </w:r>
            <w:r w:rsidRPr="00BC6E7A">
              <w:rPr>
                <w:rFonts w:ascii="Arial" w:hAnsi="Arial" w:cs="Arial"/>
                <w:color w:val="00000A"/>
                <w:sz w:val="16"/>
                <w:szCs w:val="16"/>
              </w:rPr>
              <w:t>Dubrovnik</w:t>
            </w:r>
            <w:r w:rsidRPr="003E7F52">
              <w:rPr>
                <w:rFonts w:ascii="Arial" w:hAnsi="Arial" w:cs="Arial"/>
                <w:color w:val="00000A"/>
                <w:sz w:val="16"/>
                <w:szCs w:val="16"/>
              </w:rPr>
              <w:br/>
            </w:r>
            <w:r w:rsidRPr="00BC6E7A">
              <w:rPr>
                <w:rFonts w:ascii="Arial" w:hAnsi="Arial" w:cs="Arial"/>
                <w:color w:val="00000A"/>
                <w:sz w:val="16"/>
                <w:szCs w:val="16"/>
              </w:rPr>
              <w:t>32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19.762,20 kn /2.622,90</w:t>
            </w:r>
            <w:r w:rsidRPr="003E7F52">
              <w:rPr>
                <w:rFonts w:ascii="Arial" w:hAnsi="Arial" w:cs="Arial"/>
                <w:color w:val="00000A"/>
                <w:sz w:val="16"/>
                <w:szCs w:val="16"/>
              </w:rPr>
              <w:br/>
            </w:r>
            <w:r w:rsidRPr="00BC6E7A">
              <w:rPr>
                <w:rFonts w:ascii="Arial" w:hAnsi="Arial" w:cs="Arial"/>
                <w:color w:val="00000A"/>
                <w:sz w:val="16"/>
                <w:szCs w:val="16"/>
              </w:rPr>
              <w:t>EUR</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Porezi i</w:t>
            </w:r>
            <w:r w:rsidRPr="003E7F52">
              <w:rPr>
                <w:rFonts w:ascii="Arial" w:hAnsi="Arial" w:cs="Arial"/>
                <w:color w:val="00000A"/>
                <w:sz w:val="16"/>
                <w:szCs w:val="16"/>
              </w:rPr>
              <w:br/>
            </w:r>
            <w:r w:rsidRPr="00BC6E7A">
              <w:rPr>
                <w:rFonts w:ascii="Arial" w:hAnsi="Arial" w:cs="Arial"/>
                <w:color w:val="00000A"/>
                <w:sz w:val="16"/>
                <w:szCs w:val="16"/>
              </w:rPr>
              <w:t>doprinosi</w:t>
            </w:r>
            <w:r w:rsidRPr="003E7F52">
              <w:rPr>
                <w:rFonts w:ascii="Arial" w:hAnsi="Arial" w:cs="Arial"/>
                <w:color w:val="00000A"/>
                <w:sz w:val="16"/>
                <w:szCs w:val="16"/>
              </w:rPr>
              <w:br/>
            </w:r>
            <w:r w:rsidRPr="00BC6E7A">
              <w:rPr>
                <w:rFonts w:ascii="Arial" w:hAnsi="Arial" w:cs="Arial"/>
                <w:color w:val="00000A"/>
                <w:sz w:val="16"/>
                <w:szCs w:val="16"/>
              </w:rPr>
              <w:t>na/iz plaće</w:t>
            </w:r>
            <w:r w:rsidRPr="003E7F52">
              <w:rPr>
                <w:rFonts w:ascii="Arial" w:hAnsi="Arial" w:cs="Arial"/>
                <w:color w:val="00000A"/>
                <w:sz w:val="16"/>
                <w:szCs w:val="16"/>
              </w:rPr>
              <w:br/>
            </w:r>
            <w:r w:rsidRPr="00BC6E7A">
              <w:rPr>
                <w:rFonts w:ascii="Arial" w:hAnsi="Arial" w:cs="Arial"/>
                <w:color w:val="00000A"/>
                <w:sz w:val="16"/>
                <w:szCs w:val="16"/>
              </w:rPr>
              <w:t>s kamatama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19.762,20 kn /2.622,90</w:t>
            </w:r>
            <w:r w:rsidRPr="003E7F52">
              <w:rPr>
                <w:rFonts w:ascii="Arial" w:hAnsi="Arial" w:cs="Arial"/>
                <w:color w:val="00000A"/>
                <w:sz w:val="16"/>
                <w:szCs w:val="16"/>
              </w:rPr>
              <w:br/>
            </w:r>
            <w:r w:rsidRPr="00BC6E7A">
              <w:rPr>
                <w:rFonts w:ascii="Arial" w:hAnsi="Arial" w:cs="Arial"/>
                <w:color w:val="00000A"/>
                <w:sz w:val="16"/>
                <w:szCs w:val="16"/>
              </w:rPr>
              <w:t>EUR</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Izvješća o</w:t>
            </w:r>
            <w:r w:rsidRPr="003E7F52">
              <w:rPr>
                <w:rFonts w:ascii="Arial" w:hAnsi="Arial" w:cs="Arial"/>
                <w:color w:val="00000A"/>
                <w:sz w:val="16"/>
                <w:szCs w:val="16"/>
              </w:rPr>
              <w:br/>
            </w:r>
            <w:r w:rsidRPr="00BC6E7A">
              <w:rPr>
                <w:rFonts w:ascii="Arial" w:hAnsi="Arial" w:cs="Arial"/>
                <w:color w:val="00000A"/>
                <w:sz w:val="16"/>
                <w:szCs w:val="16"/>
              </w:rPr>
              <w:t>primicima</w:t>
            </w:r>
            <w:r w:rsidRPr="003E7F52">
              <w:rPr>
                <w:rFonts w:ascii="Arial" w:hAnsi="Arial" w:cs="Arial"/>
                <w:color w:val="00000A"/>
                <w:sz w:val="16"/>
                <w:szCs w:val="16"/>
              </w:rPr>
              <w:br/>
            </w:r>
            <w:r w:rsidRPr="00BC6E7A">
              <w:rPr>
                <w:rFonts w:ascii="Arial" w:hAnsi="Arial" w:cs="Arial"/>
                <w:color w:val="00000A"/>
                <w:sz w:val="16"/>
                <w:szCs w:val="16"/>
              </w:rPr>
              <w:t>od</w:t>
            </w:r>
            <w:r w:rsidRPr="003E7F52">
              <w:rPr>
                <w:rFonts w:ascii="Arial" w:hAnsi="Arial" w:cs="Arial"/>
                <w:color w:val="00000A"/>
                <w:sz w:val="16"/>
                <w:szCs w:val="16"/>
              </w:rPr>
              <w:br/>
            </w:r>
            <w:r w:rsidRPr="00BC6E7A">
              <w:rPr>
                <w:rFonts w:ascii="Arial" w:hAnsi="Arial" w:cs="Arial"/>
                <w:color w:val="00000A"/>
                <w:sz w:val="16"/>
                <w:szCs w:val="16"/>
              </w:rPr>
              <w:t>nesamostal</w:t>
            </w:r>
            <w:r w:rsidRPr="003E7F52">
              <w:rPr>
                <w:rFonts w:ascii="Arial" w:hAnsi="Arial" w:cs="Arial"/>
                <w:color w:val="00000A"/>
                <w:sz w:val="16"/>
                <w:szCs w:val="16"/>
              </w:rPr>
              <w:br/>
            </w:r>
            <w:r w:rsidRPr="00BC6E7A">
              <w:rPr>
                <w:rFonts w:ascii="Arial" w:hAnsi="Arial" w:cs="Arial"/>
                <w:color w:val="00000A"/>
                <w:sz w:val="16"/>
                <w:szCs w:val="16"/>
              </w:rPr>
              <w:t>nog</w:t>
            </w:r>
            <w:r w:rsidR="00BC6E7A">
              <w:rPr>
                <w:rFonts w:ascii="Arial" w:hAnsi="Arial" w:cs="Arial"/>
                <w:color w:val="00000A"/>
                <w:sz w:val="16"/>
                <w:szCs w:val="16"/>
              </w:rPr>
              <w:t xml:space="preserve"> </w:t>
            </w:r>
            <w:r w:rsidRPr="00BC6E7A">
              <w:rPr>
                <w:rFonts w:ascii="Arial" w:hAnsi="Arial" w:cs="Arial"/>
                <w:color w:val="00000A"/>
                <w:sz w:val="16"/>
                <w:szCs w:val="16"/>
              </w:rPr>
              <w:t>rada,porezu</w:t>
            </w:r>
            <w:r w:rsidRPr="003E7F52">
              <w:rPr>
                <w:rFonts w:ascii="Arial" w:hAnsi="Arial" w:cs="Arial"/>
                <w:color w:val="00000A"/>
                <w:sz w:val="16"/>
                <w:szCs w:val="16"/>
              </w:rPr>
              <w:br/>
            </w:r>
            <w:r w:rsidRPr="00BC6E7A">
              <w:rPr>
                <w:rFonts w:ascii="Arial" w:hAnsi="Arial" w:cs="Arial"/>
                <w:color w:val="00000A"/>
                <w:sz w:val="16"/>
                <w:szCs w:val="16"/>
              </w:rPr>
              <w:t>i prirezu na</w:t>
            </w:r>
            <w:r w:rsidRPr="003E7F52">
              <w:rPr>
                <w:rFonts w:ascii="Arial" w:hAnsi="Arial" w:cs="Arial"/>
                <w:color w:val="00000A"/>
                <w:sz w:val="16"/>
                <w:szCs w:val="16"/>
              </w:rPr>
              <w:br/>
            </w:r>
            <w:r w:rsidRPr="00BC6E7A">
              <w:rPr>
                <w:rFonts w:ascii="Arial" w:hAnsi="Arial" w:cs="Arial"/>
                <w:color w:val="00000A"/>
                <w:sz w:val="16"/>
                <w:szCs w:val="16"/>
              </w:rPr>
              <w:t>dohodak te</w:t>
            </w:r>
            <w:r w:rsidRPr="003E7F52">
              <w:rPr>
                <w:rFonts w:ascii="Arial" w:hAnsi="Arial" w:cs="Arial"/>
                <w:color w:val="00000A"/>
                <w:sz w:val="16"/>
                <w:szCs w:val="16"/>
              </w:rPr>
              <w:br/>
            </w:r>
            <w:r w:rsidRPr="00BC6E7A">
              <w:rPr>
                <w:rFonts w:ascii="Arial" w:hAnsi="Arial" w:cs="Arial"/>
                <w:color w:val="00000A"/>
                <w:sz w:val="16"/>
                <w:szCs w:val="16"/>
              </w:rPr>
              <w:t>doprinosim</w:t>
            </w:r>
            <w:r w:rsidRPr="003E7F52">
              <w:rPr>
                <w:rFonts w:ascii="Arial" w:hAnsi="Arial" w:cs="Arial"/>
                <w:color w:val="00000A"/>
                <w:sz w:val="16"/>
                <w:szCs w:val="16"/>
              </w:rPr>
              <w:br/>
            </w:r>
            <w:r w:rsidRPr="00BC6E7A">
              <w:rPr>
                <w:rFonts w:ascii="Arial" w:hAnsi="Arial" w:cs="Arial"/>
                <w:color w:val="00000A"/>
                <w:sz w:val="16"/>
                <w:szCs w:val="16"/>
              </w:rPr>
              <w:t>a za</w:t>
            </w:r>
            <w:r w:rsidR="00BC6E7A">
              <w:rPr>
                <w:rFonts w:ascii="Arial" w:hAnsi="Arial" w:cs="Arial"/>
                <w:color w:val="00000A"/>
                <w:sz w:val="16"/>
                <w:szCs w:val="16"/>
              </w:rPr>
              <w:t xml:space="preserve"> </w:t>
            </w:r>
            <w:r w:rsidRPr="00BC6E7A">
              <w:rPr>
                <w:rFonts w:ascii="Arial" w:hAnsi="Arial" w:cs="Arial"/>
                <w:color w:val="00000A"/>
                <w:sz w:val="16"/>
                <w:szCs w:val="16"/>
              </w:rPr>
              <w:t>obvezna</w:t>
            </w:r>
            <w:r w:rsidRPr="003E7F52">
              <w:rPr>
                <w:rFonts w:ascii="Arial" w:hAnsi="Arial" w:cs="Arial"/>
                <w:color w:val="00000A"/>
                <w:sz w:val="16"/>
                <w:szCs w:val="16"/>
              </w:rPr>
              <w:br/>
            </w:r>
            <w:r w:rsidRPr="00BC6E7A">
              <w:rPr>
                <w:rFonts w:ascii="Arial" w:hAnsi="Arial" w:cs="Arial"/>
                <w:color w:val="00000A"/>
                <w:sz w:val="16"/>
                <w:szCs w:val="16"/>
              </w:rPr>
              <w:t>osiguranja</w:t>
            </w:r>
            <w:r w:rsidRPr="003E7F52">
              <w:rPr>
                <w:rFonts w:ascii="Arial" w:hAnsi="Arial" w:cs="Arial"/>
                <w:color w:val="00000A"/>
                <w:sz w:val="16"/>
                <w:szCs w:val="16"/>
              </w:rPr>
              <w:br/>
            </w:r>
            <w:r w:rsidRPr="00BC6E7A">
              <w:rPr>
                <w:rFonts w:ascii="Arial" w:hAnsi="Arial" w:cs="Arial"/>
                <w:color w:val="00000A"/>
                <w:sz w:val="16"/>
                <w:szCs w:val="16"/>
              </w:rPr>
              <w:t>po osnovi</w:t>
            </w:r>
            <w:r w:rsidRPr="003E7F52">
              <w:rPr>
                <w:rFonts w:ascii="Arial" w:hAnsi="Arial" w:cs="Arial"/>
                <w:color w:val="00000A"/>
                <w:sz w:val="16"/>
                <w:szCs w:val="16"/>
              </w:rPr>
              <w:br/>
            </w:r>
            <w:r w:rsidRPr="00BC6E7A">
              <w:rPr>
                <w:rFonts w:ascii="Arial" w:hAnsi="Arial" w:cs="Arial"/>
                <w:color w:val="00000A"/>
                <w:sz w:val="16"/>
                <w:szCs w:val="16"/>
              </w:rPr>
              <w:t>plaće do</w:t>
            </w:r>
            <w:r w:rsidRPr="003E7F52">
              <w:rPr>
                <w:rFonts w:ascii="Arial" w:hAnsi="Arial" w:cs="Arial"/>
                <w:color w:val="00000A"/>
                <w:sz w:val="16"/>
                <w:szCs w:val="16"/>
              </w:rPr>
              <w:br/>
            </w:r>
            <w:r w:rsidRPr="00BC6E7A">
              <w:rPr>
                <w:rFonts w:ascii="Arial" w:hAnsi="Arial" w:cs="Arial"/>
                <w:color w:val="00000A"/>
                <w:sz w:val="16"/>
                <w:szCs w:val="16"/>
              </w:rPr>
              <w:t>31.12.2020.</w:t>
            </w:r>
          </w:p>
        </w:tc>
      </w:tr>
      <w:tr w:rsidRPr="003E7F52" w:rsidR="003E7F52" w:rsidTr="003E7F52">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Boris</w:t>
            </w:r>
            <w:r w:rsidRPr="003E7F52">
              <w:rPr>
                <w:rFonts w:ascii="Arial" w:hAnsi="Arial" w:cs="Arial"/>
                <w:color w:val="00000A"/>
                <w:sz w:val="16"/>
                <w:szCs w:val="16"/>
              </w:rPr>
              <w:br/>
            </w:r>
            <w:r w:rsidRPr="00BC6E7A">
              <w:rPr>
                <w:rFonts w:ascii="Arial" w:hAnsi="Arial" w:cs="Arial"/>
                <w:color w:val="00000A"/>
                <w:sz w:val="16"/>
                <w:szCs w:val="16"/>
              </w:rPr>
              <w:t>Franjić</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79884084562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Zagreb,</w:t>
            </w:r>
            <w:r w:rsidRPr="003E7F52">
              <w:rPr>
                <w:rFonts w:ascii="Arial" w:hAnsi="Arial" w:cs="Arial"/>
                <w:color w:val="00000A"/>
                <w:sz w:val="16"/>
                <w:szCs w:val="16"/>
              </w:rPr>
              <w:br/>
            </w:r>
            <w:r w:rsidRPr="00BC6E7A">
              <w:rPr>
                <w:rFonts w:ascii="Arial" w:hAnsi="Arial" w:cs="Arial"/>
                <w:color w:val="00000A"/>
                <w:sz w:val="16"/>
                <w:szCs w:val="16"/>
              </w:rPr>
              <w:t>Mihanovićeva 40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125.336,90 kn/16.635,07 EUR</w:t>
            </w:r>
            <w:r w:rsidRPr="003E7F52">
              <w:rPr>
                <w:rFonts w:ascii="Arial" w:hAnsi="Arial" w:cs="Arial"/>
                <w:color w:val="00000A"/>
                <w:sz w:val="16"/>
                <w:szCs w:val="16"/>
              </w:rPr>
              <w:br/>
            </w:r>
            <w:r w:rsidRPr="00BC6E7A">
              <w:rPr>
                <w:rFonts w:ascii="Arial" w:hAnsi="Arial" w:cs="Arial"/>
                <w:color w:val="00000A"/>
                <w:sz w:val="16"/>
                <w:szCs w:val="16"/>
              </w:rPr>
              <w:t>bruto</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Bruto plaće</w:t>
            </w:r>
            <w:r w:rsidRPr="003E7F52">
              <w:rPr>
                <w:rFonts w:ascii="Arial" w:hAnsi="Arial" w:cs="Arial"/>
                <w:color w:val="00000A"/>
                <w:sz w:val="16"/>
                <w:szCs w:val="16"/>
              </w:rPr>
              <w:br/>
            </w:r>
            <w:r w:rsidRPr="00BC6E7A">
              <w:rPr>
                <w:rFonts w:ascii="Arial" w:hAnsi="Arial" w:cs="Arial"/>
                <w:color w:val="00000A"/>
                <w:sz w:val="16"/>
                <w:szCs w:val="16"/>
              </w:rPr>
              <w:t>za</w:t>
            </w:r>
            <w:r w:rsidRPr="003E7F52">
              <w:rPr>
                <w:rFonts w:ascii="Arial" w:hAnsi="Arial" w:cs="Arial"/>
                <w:color w:val="00000A"/>
                <w:sz w:val="16"/>
                <w:szCs w:val="16"/>
              </w:rPr>
              <w:br/>
            </w:r>
            <w:r w:rsidRPr="00BC6E7A">
              <w:rPr>
                <w:rFonts w:ascii="Arial" w:hAnsi="Arial" w:cs="Arial"/>
                <w:color w:val="00000A"/>
                <w:sz w:val="16"/>
                <w:szCs w:val="16"/>
              </w:rPr>
              <w:t>razdoblje</w:t>
            </w:r>
            <w:r w:rsidRPr="003E7F52">
              <w:rPr>
                <w:rFonts w:ascii="Arial" w:hAnsi="Arial" w:cs="Arial"/>
                <w:color w:val="00000A"/>
                <w:sz w:val="16"/>
                <w:szCs w:val="16"/>
              </w:rPr>
              <w:br/>
            </w:r>
            <w:r w:rsidRPr="00BC6E7A">
              <w:rPr>
                <w:rFonts w:ascii="Arial" w:hAnsi="Arial" w:cs="Arial"/>
                <w:color w:val="00000A"/>
                <w:sz w:val="16"/>
                <w:szCs w:val="16"/>
              </w:rPr>
              <w:t>od</w:t>
            </w:r>
            <w:r w:rsidRPr="003E7F52">
              <w:rPr>
                <w:rFonts w:ascii="Arial" w:hAnsi="Arial" w:cs="Arial"/>
                <w:color w:val="00000A"/>
                <w:sz w:val="16"/>
                <w:szCs w:val="16"/>
              </w:rPr>
              <w:br/>
            </w:r>
            <w:r w:rsidRPr="00BC6E7A">
              <w:rPr>
                <w:rFonts w:ascii="Arial" w:hAnsi="Arial" w:cs="Arial"/>
                <w:color w:val="00000A"/>
                <w:sz w:val="16"/>
                <w:szCs w:val="16"/>
              </w:rPr>
              <w:t>01.01.2021.</w:t>
            </w:r>
            <w:r w:rsidRPr="003E7F52">
              <w:rPr>
                <w:rFonts w:ascii="Arial" w:hAnsi="Arial" w:cs="Arial"/>
                <w:color w:val="00000A"/>
                <w:sz w:val="16"/>
                <w:szCs w:val="16"/>
              </w:rPr>
              <w:br/>
            </w:r>
            <w:r w:rsidRPr="00BC6E7A">
              <w:rPr>
                <w:rFonts w:ascii="Arial" w:hAnsi="Arial" w:cs="Arial"/>
                <w:color w:val="00000A"/>
                <w:sz w:val="16"/>
                <w:szCs w:val="16"/>
              </w:rPr>
              <w:t>-</w:t>
            </w:r>
            <w:r w:rsidRPr="003E7F52">
              <w:rPr>
                <w:rFonts w:ascii="Arial" w:hAnsi="Arial" w:cs="Arial"/>
                <w:color w:val="00000A"/>
                <w:sz w:val="16"/>
                <w:szCs w:val="16"/>
              </w:rPr>
              <w:br/>
            </w:r>
            <w:r w:rsidRPr="00BC6E7A">
              <w:rPr>
                <w:rFonts w:ascii="Arial" w:hAnsi="Arial" w:cs="Arial"/>
                <w:color w:val="00000A"/>
                <w:sz w:val="16"/>
                <w:szCs w:val="16"/>
              </w:rPr>
              <w:t>31.08.2022.</w:t>
            </w:r>
            <w:r w:rsidRPr="003E7F52">
              <w:rPr>
                <w:rFonts w:ascii="Arial" w:hAnsi="Arial" w:cs="Arial"/>
                <w:color w:val="00000A"/>
                <w:sz w:val="16"/>
                <w:szCs w:val="16"/>
              </w:rPr>
              <w:br/>
            </w:r>
            <w:r w:rsidRPr="00BC6E7A">
              <w:rPr>
                <w:rFonts w:ascii="Arial" w:hAnsi="Arial" w:cs="Arial"/>
                <w:color w:val="00000A"/>
                <w:sz w:val="16"/>
                <w:szCs w:val="16"/>
              </w:rPr>
              <w:t>i neto</w:t>
            </w:r>
            <w:r w:rsidRPr="003E7F52">
              <w:rPr>
                <w:rFonts w:ascii="Arial" w:hAnsi="Arial" w:cs="Arial"/>
                <w:color w:val="00000A"/>
                <w:sz w:val="16"/>
                <w:szCs w:val="16"/>
              </w:rPr>
              <w:br/>
            </w:r>
            <w:r w:rsidRPr="00BC6E7A">
              <w:rPr>
                <w:rFonts w:ascii="Arial" w:hAnsi="Arial" w:cs="Arial"/>
                <w:color w:val="00000A"/>
                <w:sz w:val="16"/>
                <w:szCs w:val="16"/>
              </w:rPr>
              <w:t>otremnina (</w:t>
            </w:r>
            <w:r w:rsidRPr="003E7F52">
              <w:rPr>
                <w:rFonts w:ascii="Arial" w:hAnsi="Arial" w:cs="Arial"/>
                <w:color w:val="00000A"/>
                <w:sz w:val="16"/>
                <w:szCs w:val="16"/>
              </w:rPr>
              <w:br/>
            </w:r>
            <w:r w:rsidRPr="00BC6E7A">
              <w:rPr>
                <w:rFonts w:ascii="Arial" w:hAnsi="Arial" w:cs="Arial"/>
                <w:color w:val="00000A"/>
                <w:sz w:val="16"/>
                <w:szCs w:val="16"/>
              </w:rPr>
              <w:t>bruto plaće</w:t>
            </w:r>
            <w:r w:rsidRPr="003E7F52">
              <w:rPr>
                <w:rFonts w:ascii="Arial" w:hAnsi="Arial" w:cs="Arial"/>
                <w:color w:val="00000A"/>
                <w:sz w:val="16"/>
                <w:szCs w:val="16"/>
              </w:rPr>
              <w:br/>
            </w:r>
            <w:r w:rsidRPr="00BC6E7A">
              <w:rPr>
                <w:rFonts w:ascii="Arial" w:hAnsi="Arial" w:cs="Arial"/>
                <w:color w:val="00000A"/>
                <w:sz w:val="16"/>
                <w:szCs w:val="16"/>
              </w:rPr>
              <w:t>iznose</w:t>
            </w:r>
            <w:r w:rsidRPr="003E7F52">
              <w:rPr>
                <w:rFonts w:ascii="Arial" w:hAnsi="Arial" w:cs="Arial"/>
                <w:color w:val="00000A"/>
                <w:sz w:val="16"/>
                <w:szCs w:val="16"/>
              </w:rPr>
              <w:br/>
            </w:r>
            <w:r w:rsidRPr="00BC6E7A">
              <w:rPr>
                <w:rFonts w:ascii="Arial" w:hAnsi="Arial" w:cs="Arial"/>
                <w:color w:val="00000A"/>
                <w:sz w:val="16"/>
                <w:szCs w:val="16"/>
              </w:rPr>
              <w:t>121.204,20</w:t>
            </w:r>
            <w:r w:rsidRPr="003E7F52">
              <w:rPr>
                <w:rFonts w:ascii="Arial" w:hAnsi="Arial" w:cs="Arial"/>
                <w:color w:val="00000A"/>
                <w:sz w:val="16"/>
                <w:szCs w:val="16"/>
              </w:rPr>
              <w:br/>
            </w:r>
            <w:r w:rsidRPr="00BC6E7A">
              <w:rPr>
                <w:rFonts w:ascii="Arial" w:hAnsi="Arial" w:cs="Arial"/>
                <w:color w:val="00000A"/>
                <w:sz w:val="16"/>
                <w:szCs w:val="16"/>
              </w:rPr>
              <w:t>kn/</w:t>
            </w:r>
            <w:r w:rsidRPr="009E282C" w:rsidR="009E282C">
              <w:rPr>
                <w:rFonts w:ascii="Arial" w:hAnsi="Arial" w:cs="Arial"/>
                <w:color w:val="00000A"/>
                <w:sz w:val="16"/>
                <w:szCs w:val="16"/>
              </w:rPr>
              <w:t>16.086,57</w:t>
            </w:r>
            <w:r w:rsidRPr="003E7F52" w:rsidR="009E282C">
              <w:rPr>
                <w:rFonts w:ascii="Arial" w:hAnsi="Arial" w:cs="Arial"/>
                <w:color w:val="00000A"/>
                <w:sz w:val="16"/>
                <w:szCs w:val="16"/>
              </w:rPr>
              <w:br/>
            </w:r>
            <w:r w:rsidRPr="009E282C" w:rsidR="009E282C">
              <w:rPr>
                <w:rFonts w:ascii="Arial" w:hAnsi="Arial" w:cs="Arial"/>
                <w:color w:val="00000A"/>
                <w:sz w:val="16"/>
                <w:szCs w:val="16"/>
              </w:rPr>
              <w:t>EUR; neto</w:t>
            </w:r>
            <w:r w:rsidRPr="003E7F52" w:rsidR="009E282C">
              <w:rPr>
                <w:rFonts w:ascii="Arial" w:hAnsi="Arial" w:cs="Arial"/>
                <w:color w:val="00000A"/>
                <w:sz w:val="16"/>
                <w:szCs w:val="16"/>
              </w:rPr>
              <w:br/>
            </w:r>
            <w:r w:rsidRPr="009E282C" w:rsidR="009E282C">
              <w:rPr>
                <w:rFonts w:ascii="Arial" w:hAnsi="Arial" w:cs="Arial"/>
                <w:color w:val="00000A"/>
                <w:sz w:val="16"/>
                <w:szCs w:val="16"/>
              </w:rPr>
              <w:t>plaća iznosi</w:t>
            </w:r>
            <w:r w:rsidRPr="003E7F52" w:rsidR="009E282C">
              <w:rPr>
                <w:rFonts w:ascii="Arial" w:hAnsi="Arial" w:cs="Arial"/>
                <w:color w:val="00000A"/>
                <w:sz w:val="16"/>
                <w:szCs w:val="16"/>
              </w:rPr>
              <w:br/>
            </w:r>
            <w:r w:rsidRPr="009E282C" w:rsidR="009E282C">
              <w:rPr>
                <w:rFonts w:ascii="Arial" w:hAnsi="Arial" w:cs="Arial"/>
                <w:color w:val="00000A"/>
                <w:sz w:val="16"/>
                <w:szCs w:val="16"/>
              </w:rPr>
              <w:t>92.960,04</w:t>
            </w:r>
            <w:r w:rsidRPr="003E7F52" w:rsidR="009E282C">
              <w:rPr>
                <w:rFonts w:ascii="Arial" w:hAnsi="Arial" w:cs="Arial"/>
                <w:color w:val="00000A"/>
                <w:sz w:val="16"/>
                <w:szCs w:val="16"/>
              </w:rPr>
              <w:br/>
            </w:r>
            <w:r w:rsidRPr="009E282C" w:rsidR="009E282C">
              <w:rPr>
                <w:rFonts w:ascii="Arial" w:hAnsi="Arial" w:cs="Arial"/>
                <w:color w:val="00000A"/>
                <w:sz w:val="16"/>
                <w:szCs w:val="16"/>
              </w:rPr>
              <w:t>kn/12.337,9</w:t>
            </w:r>
            <w:r w:rsidRPr="003E7F52" w:rsidR="009E282C">
              <w:rPr>
                <w:rFonts w:ascii="Arial" w:hAnsi="Arial" w:cs="Arial"/>
                <w:color w:val="00000A"/>
                <w:sz w:val="16"/>
                <w:szCs w:val="16"/>
              </w:rPr>
              <w:br/>
            </w:r>
            <w:r w:rsidRPr="009E282C" w:rsidR="009E282C">
              <w:rPr>
                <w:rFonts w:ascii="Arial" w:hAnsi="Arial" w:cs="Arial"/>
                <w:color w:val="00000A"/>
                <w:sz w:val="16"/>
                <w:szCs w:val="16"/>
              </w:rPr>
              <w:t>2 EUR;</w:t>
            </w:r>
            <w:r w:rsidRPr="003E7F52" w:rsidR="009E282C">
              <w:rPr>
                <w:rFonts w:ascii="Arial" w:hAnsi="Arial" w:cs="Arial"/>
                <w:color w:val="00000A"/>
                <w:sz w:val="16"/>
                <w:szCs w:val="16"/>
              </w:rPr>
              <w:br/>
            </w:r>
            <w:r w:rsidRPr="009E282C" w:rsidR="009E282C">
              <w:rPr>
                <w:rFonts w:ascii="Arial" w:hAnsi="Arial" w:cs="Arial"/>
                <w:color w:val="00000A"/>
                <w:sz w:val="16"/>
                <w:szCs w:val="16"/>
              </w:rPr>
              <w:t>neto</w:t>
            </w:r>
            <w:r w:rsidRPr="003E7F52" w:rsidR="009E282C">
              <w:rPr>
                <w:rFonts w:ascii="Arial" w:hAnsi="Arial" w:cs="Arial"/>
                <w:color w:val="00000A"/>
                <w:sz w:val="16"/>
                <w:szCs w:val="16"/>
              </w:rPr>
              <w:br/>
            </w:r>
            <w:r w:rsidRPr="009E282C" w:rsidR="009E282C">
              <w:rPr>
                <w:rFonts w:ascii="Arial" w:hAnsi="Arial" w:cs="Arial"/>
                <w:color w:val="00000A"/>
                <w:sz w:val="16"/>
                <w:szCs w:val="16"/>
              </w:rPr>
              <w:t>otpremnina</w:t>
            </w:r>
            <w:r w:rsidRPr="003E7F52" w:rsidR="009E282C">
              <w:rPr>
                <w:rFonts w:ascii="Arial" w:hAnsi="Arial" w:cs="Arial"/>
                <w:color w:val="00000A"/>
                <w:sz w:val="16"/>
                <w:szCs w:val="16"/>
              </w:rPr>
              <w:br/>
            </w:r>
            <w:r w:rsidRPr="009E282C" w:rsidR="009E282C">
              <w:rPr>
                <w:rFonts w:ascii="Arial" w:hAnsi="Arial" w:cs="Arial"/>
                <w:color w:val="00000A"/>
                <w:sz w:val="16"/>
                <w:szCs w:val="16"/>
              </w:rPr>
              <w:t>iznosi4.132</w:t>
            </w:r>
            <w:r w:rsidRPr="003E7F52" w:rsidR="009E282C">
              <w:rPr>
                <w:rFonts w:ascii="Arial" w:hAnsi="Arial" w:cs="Arial"/>
                <w:color w:val="00000A"/>
                <w:sz w:val="16"/>
                <w:szCs w:val="16"/>
              </w:rPr>
              <w:br/>
            </w:r>
            <w:r w:rsidRPr="009E282C" w:rsidR="009E282C">
              <w:rPr>
                <w:rFonts w:ascii="Arial" w:hAnsi="Arial" w:cs="Arial"/>
                <w:color w:val="00000A"/>
                <w:sz w:val="16"/>
                <w:szCs w:val="16"/>
              </w:rPr>
              <w:t>,70</w:t>
            </w:r>
            <w:r w:rsidRPr="003E7F52" w:rsidR="009E282C">
              <w:rPr>
                <w:rFonts w:ascii="Arial" w:hAnsi="Arial" w:cs="Arial"/>
                <w:color w:val="00000A"/>
                <w:sz w:val="16"/>
                <w:szCs w:val="16"/>
              </w:rPr>
              <w:br/>
            </w:r>
            <w:r w:rsidRPr="009E282C" w:rsidR="009E282C">
              <w:rPr>
                <w:rFonts w:ascii="Arial" w:hAnsi="Arial" w:cs="Arial"/>
                <w:color w:val="00000A"/>
                <w:sz w:val="16"/>
                <w:szCs w:val="16"/>
              </w:rPr>
              <w:t>kn/548,51</w:t>
            </w:r>
            <w:r w:rsidRPr="003E7F52" w:rsidR="009E282C">
              <w:rPr>
                <w:rFonts w:ascii="Arial" w:hAnsi="Arial" w:cs="Arial"/>
                <w:color w:val="00000A"/>
                <w:sz w:val="16"/>
                <w:szCs w:val="16"/>
              </w:rPr>
              <w:br/>
            </w:r>
            <w:r w:rsidRPr="009E282C" w:rsidR="009E282C">
              <w:rPr>
                <w:rFonts w:ascii="Arial" w:hAnsi="Arial" w:cs="Arial"/>
                <w:color w:val="00000A"/>
                <w:sz w:val="16"/>
                <w:szCs w:val="16"/>
              </w:rPr>
              <w:t>EUR</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125.336,90 kn/16.635,07 EUR</w:t>
            </w:r>
            <w:r w:rsidRPr="003E7F52">
              <w:rPr>
                <w:rFonts w:ascii="Arial" w:hAnsi="Arial" w:cs="Arial"/>
                <w:color w:val="00000A"/>
                <w:sz w:val="16"/>
                <w:szCs w:val="16"/>
              </w:rPr>
              <w:br/>
            </w:r>
            <w:r w:rsidRPr="00BC6E7A">
              <w:rPr>
                <w:rFonts w:ascii="Arial" w:hAnsi="Arial" w:cs="Arial"/>
                <w:color w:val="00000A"/>
                <w:sz w:val="16"/>
                <w:szCs w:val="16"/>
              </w:rPr>
              <w:t>bruto</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E7F52" w:rsidR="003E7F52" w:rsidP="003E7F52" w:rsidRDefault="003E7F52">
            <w:pPr>
              <w:overflowPunct/>
              <w:autoSpaceDE/>
              <w:autoSpaceDN/>
              <w:adjustRightInd/>
              <w:textAlignment w:val="auto"/>
              <w:rPr>
                <w:rFonts w:ascii="Arial" w:hAnsi="Arial" w:cs="Arial"/>
                <w:sz w:val="16"/>
                <w:szCs w:val="16"/>
              </w:rPr>
            </w:pPr>
            <w:r w:rsidRPr="00BC6E7A">
              <w:rPr>
                <w:rFonts w:ascii="Arial" w:hAnsi="Arial" w:cs="Arial"/>
                <w:color w:val="00000A"/>
                <w:sz w:val="16"/>
                <w:szCs w:val="16"/>
              </w:rPr>
              <w:t>obračun</w:t>
            </w:r>
            <w:r w:rsidRPr="003E7F52">
              <w:rPr>
                <w:rFonts w:ascii="Arial" w:hAnsi="Arial" w:cs="Arial"/>
                <w:color w:val="00000A"/>
                <w:sz w:val="16"/>
                <w:szCs w:val="16"/>
              </w:rPr>
              <w:br/>
            </w:r>
            <w:r w:rsidRPr="00BC6E7A">
              <w:rPr>
                <w:rFonts w:ascii="Arial" w:hAnsi="Arial" w:cs="Arial"/>
                <w:color w:val="00000A"/>
                <w:sz w:val="16"/>
                <w:szCs w:val="16"/>
              </w:rPr>
              <w:t>stečajnog</w:t>
            </w:r>
            <w:r w:rsidRPr="003E7F52">
              <w:rPr>
                <w:rFonts w:ascii="Arial" w:hAnsi="Arial" w:cs="Arial"/>
                <w:color w:val="00000A"/>
                <w:sz w:val="16"/>
                <w:szCs w:val="16"/>
              </w:rPr>
              <w:br/>
            </w:r>
            <w:r w:rsidRPr="00BC6E7A">
              <w:rPr>
                <w:rFonts w:ascii="Arial" w:hAnsi="Arial" w:cs="Arial"/>
                <w:color w:val="00000A"/>
                <w:sz w:val="16"/>
                <w:szCs w:val="16"/>
              </w:rPr>
              <w:t>upravitelja</w:t>
            </w:r>
            <w:r w:rsidRPr="003E7F52">
              <w:rPr>
                <w:rFonts w:ascii="Arial" w:hAnsi="Arial" w:cs="Arial"/>
                <w:color w:val="00000A"/>
                <w:sz w:val="16"/>
                <w:szCs w:val="16"/>
              </w:rPr>
              <w:br/>
            </w:r>
            <w:r w:rsidRPr="00BC6E7A">
              <w:rPr>
                <w:rFonts w:ascii="Arial" w:hAnsi="Arial" w:cs="Arial"/>
                <w:color w:val="00000A"/>
                <w:sz w:val="16"/>
                <w:szCs w:val="16"/>
              </w:rPr>
              <w:t>temeljem</w:t>
            </w:r>
            <w:r w:rsidRPr="003E7F52">
              <w:rPr>
                <w:rFonts w:ascii="Arial" w:hAnsi="Arial" w:cs="Arial"/>
                <w:color w:val="00000A"/>
                <w:sz w:val="16"/>
                <w:szCs w:val="16"/>
              </w:rPr>
              <w:br/>
            </w:r>
            <w:r w:rsidRPr="00BC6E7A">
              <w:rPr>
                <w:rFonts w:ascii="Arial" w:hAnsi="Arial" w:cs="Arial"/>
                <w:color w:val="00000A"/>
                <w:sz w:val="16"/>
                <w:szCs w:val="16"/>
              </w:rPr>
              <w:t>zaduženih</w:t>
            </w:r>
            <w:r w:rsidRPr="003E7F52">
              <w:rPr>
                <w:rFonts w:ascii="Arial" w:hAnsi="Arial" w:cs="Arial"/>
                <w:color w:val="00000A"/>
                <w:sz w:val="16"/>
                <w:szCs w:val="16"/>
              </w:rPr>
              <w:br/>
            </w:r>
            <w:r w:rsidRPr="00BC6E7A">
              <w:rPr>
                <w:rFonts w:ascii="Arial" w:hAnsi="Arial" w:cs="Arial"/>
                <w:color w:val="00000A"/>
                <w:sz w:val="16"/>
                <w:szCs w:val="16"/>
              </w:rPr>
              <w:t>JOPPD</w:t>
            </w:r>
            <w:r w:rsidRPr="003E7F52">
              <w:rPr>
                <w:rFonts w:ascii="Arial" w:hAnsi="Arial" w:cs="Arial"/>
                <w:color w:val="00000A"/>
                <w:sz w:val="16"/>
                <w:szCs w:val="16"/>
              </w:rPr>
              <w:br/>
            </w:r>
            <w:r w:rsidRPr="00BC6E7A">
              <w:rPr>
                <w:rFonts w:ascii="Arial" w:hAnsi="Arial" w:cs="Arial"/>
                <w:color w:val="00000A"/>
                <w:sz w:val="16"/>
                <w:szCs w:val="16"/>
              </w:rPr>
              <w:t>obrazaca</w:t>
            </w:r>
          </w:p>
        </w:tc>
      </w:tr>
    </w:tbl>
    <w:p w:rsidRPr="003E7F52" w:rsidR="003E7F52" w:rsidP="003E7F52" w:rsidRDefault="003E7F52">
      <w:pPr>
        <w:overflowPunct/>
        <w:autoSpaceDE/>
        <w:autoSpaceDN/>
        <w:adjustRightInd/>
        <w:textAlignment w:val="auto"/>
        <w:rPr>
          <w:sz w:val="24"/>
          <w:szCs w:val="24"/>
        </w:rPr>
      </w:pPr>
      <w:r w:rsidRPr="003E7F52">
        <w:rPr>
          <w:sz w:val="24"/>
          <w:szCs w:val="24"/>
        </w:rPr>
        <w:br/>
      </w:r>
    </w:p>
    <w:p w:rsidRPr="003E7F52" w:rsidR="003E7F52" w:rsidP="003E7F52" w:rsidRDefault="003E7F52">
      <w:pPr>
        <w:overflowPunct/>
        <w:autoSpaceDE/>
        <w:autoSpaceDN/>
        <w:adjustRightInd/>
        <w:textAlignment w:val="auto"/>
        <w:rPr>
          <w:sz w:val="24"/>
          <w:szCs w:val="24"/>
        </w:rPr>
      </w:pPr>
    </w:p>
    <w:p w:rsidRPr="003E7F52" w:rsidR="003E7F52" w:rsidP="003E7F52" w:rsidRDefault="003E7F52">
      <w:pPr>
        <w:overflowPunct/>
        <w:autoSpaceDE/>
        <w:autoSpaceDN/>
        <w:adjustRightInd/>
        <w:textAlignment w:val="auto"/>
        <w:rPr>
          <w:sz w:val="24"/>
          <w:szCs w:val="24"/>
        </w:rPr>
      </w:pPr>
    </w:p>
    <w:p w:rsidRPr="003E7F52" w:rsidR="003E7F52" w:rsidP="003E7F52" w:rsidRDefault="003E7F52">
      <w:pPr>
        <w:overflowPunct/>
        <w:autoSpaceDE/>
        <w:autoSpaceDN/>
        <w:adjustRightInd/>
        <w:textAlignment w:val="auto"/>
        <w:rPr>
          <w:sz w:val="24"/>
          <w:szCs w:val="24"/>
        </w:rPr>
      </w:pPr>
      <w:r w:rsidRPr="003E7F52">
        <w:rPr>
          <w:sz w:val="24"/>
          <w:szCs w:val="24"/>
        </w:rPr>
        <w:br/>
      </w:r>
    </w:p>
    <w:p w:rsidRPr="003E7F52" w:rsidR="003E7F52" w:rsidP="003E7F52" w:rsidRDefault="003E7F52">
      <w:pPr>
        <w:overflowPunct/>
        <w:autoSpaceDE/>
        <w:autoSpaceDN/>
        <w:adjustRightInd/>
        <w:textAlignment w:val="auto"/>
        <w:rPr>
          <w:sz w:val="24"/>
          <w:szCs w:val="24"/>
        </w:rPr>
      </w:pPr>
    </w:p>
    <w:p w:rsidRPr="00C847D9" w:rsidR="00BA26C6" w:rsidP="00C847D9" w:rsidRDefault="00BA26C6">
      <w:pPr>
        <w:rPr>
          <w:rFonts w:ascii="Arial" w:hAnsi="Arial" w:cs="Arial"/>
          <w:sz w:val="24"/>
          <w:szCs w:val="24"/>
        </w:rPr>
      </w:pPr>
    </w:p>
    <w:p w:rsidRPr="00C847D9" w:rsidR="00C847D9" w:rsidP="00F3444F" w:rsidRDefault="00871E67">
      <w:pPr>
        <w:pStyle w:val="Odlomakpopisa"/>
        <w:numPr>
          <w:ilvl w:val="0"/>
          <w:numId w:val="15"/>
        </w:numPr>
        <w:rPr>
          <w:rFonts w:ascii="Arial" w:hAnsi="Arial" w:cs="Arial"/>
          <w:sz w:val="24"/>
          <w:szCs w:val="24"/>
        </w:rPr>
      </w:pPr>
      <w:r w:rsidRPr="00BA26C6">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209"/>
        <w:gridCol w:w="1290"/>
        <w:gridCol w:w="1456"/>
        <w:gridCol w:w="1231"/>
        <w:gridCol w:w="1208"/>
        <w:gridCol w:w="1266"/>
        <w:gridCol w:w="927"/>
        <w:gridCol w:w="1033"/>
      </w:tblGrid>
      <w:tr w:rsidRPr="00750449" w:rsidR="00C847D9" w:rsidTr="00F12B57">
        <w:tc>
          <w:tcPr>
            <w:tcW w:w="62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Redni</w:t>
            </w:r>
            <w:r w:rsidRPr="00750449">
              <w:rPr>
                <w:rFonts w:ascii="Arial" w:hAnsi="Arial" w:cs="Arial"/>
                <w:color w:val="00000A"/>
                <w:sz w:val="16"/>
                <w:szCs w:val="16"/>
              </w:rPr>
              <w:br/>
              <w:t>broj</w:t>
            </w:r>
            <w:r w:rsidRPr="00750449">
              <w:rPr>
                <w:rFonts w:ascii="Arial" w:hAnsi="Arial" w:cs="Arial"/>
                <w:color w:val="00000A"/>
                <w:sz w:val="16"/>
                <w:szCs w:val="16"/>
              </w:rPr>
              <w:br/>
              <w:t>prijavljen</w:t>
            </w:r>
            <w:r w:rsidRPr="00750449">
              <w:rPr>
                <w:rFonts w:ascii="Arial" w:hAnsi="Arial" w:cs="Arial"/>
                <w:color w:val="00000A"/>
                <w:sz w:val="16"/>
                <w:szCs w:val="16"/>
              </w:rPr>
              <w:br/>
              <w:t>e tražbine</w:t>
            </w:r>
          </w:p>
        </w:tc>
        <w:tc>
          <w:tcPr>
            <w:tcW w:w="670"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Ime i</w:t>
            </w:r>
            <w:r w:rsidRPr="00750449">
              <w:rPr>
                <w:rFonts w:ascii="Arial" w:hAnsi="Arial" w:cs="Arial"/>
                <w:color w:val="00000A"/>
                <w:sz w:val="16"/>
                <w:szCs w:val="16"/>
              </w:rPr>
              <w:br/>
              <w:t>prezime /</w:t>
            </w:r>
            <w:r w:rsidRPr="00750449">
              <w:rPr>
                <w:rFonts w:ascii="Arial" w:hAnsi="Arial" w:cs="Arial"/>
                <w:color w:val="00000A"/>
                <w:sz w:val="16"/>
                <w:szCs w:val="16"/>
              </w:rPr>
              <w:br/>
              <w:t>tvrtka ili</w:t>
            </w:r>
            <w:r w:rsidRPr="00750449">
              <w:rPr>
                <w:rFonts w:ascii="Arial" w:hAnsi="Arial" w:cs="Arial"/>
                <w:color w:val="00000A"/>
                <w:sz w:val="16"/>
                <w:szCs w:val="16"/>
              </w:rPr>
              <w:br/>
              <w:t>naziv</w:t>
            </w:r>
            <w:r w:rsidRPr="00750449">
              <w:rPr>
                <w:rFonts w:ascii="Arial" w:hAnsi="Arial" w:cs="Arial"/>
                <w:color w:val="00000A"/>
                <w:sz w:val="16"/>
                <w:szCs w:val="16"/>
              </w:rPr>
              <w:br/>
              <w:t>vjerovnika</w:t>
            </w:r>
          </w:p>
        </w:tc>
        <w:tc>
          <w:tcPr>
            <w:tcW w:w="756"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OIB</w:t>
            </w:r>
            <w:r w:rsidRPr="00750449">
              <w:rPr>
                <w:rFonts w:ascii="Arial" w:hAnsi="Arial" w:cs="Arial"/>
                <w:color w:val="00000A"/>
                <w:sz w:val="16"/>
                <w:szCs w:val="16"/>
              </w:rPr>
              <w:br/>
              <w:t>vjerovnika</w:t>
            </w:r>
          </w:p>
        </w:tc>
        <w:tc>
          <w:tcPr>
            <w:tcW w:w="640"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Adresa /</w:t>
            </w:r>
            <w:r w:rsidRPr="00750449">
              <w:rPr>
                <w:rFonts w:ascii="Arial" w:hAnsi="Arial" w:cs="Arial"/>
                <w:color w:val="00000A"/>
                <w:sz w:val="16"/>
                <w:szCs w:val="16"/>
              </w:rPr>
              <w:br/>
              <w:t>sjedište</w:t>
            </w:r>
            <w:r w:rsidRPr="00750449">
              <w:rPr>
                <w:rFonts w:ascii="Arial" w:hAnsi="Arial" w:cs="Arial"/>
                <w:color w:val="00000A"/>
                <w:sz w:val="16"/>
                <w:szCs w:val="16"/>
              </w:rPr>
              <w:br/>
              <w:t>vjerovnika</w:t>
            </w:r>
          </w:p>
        </w:tc>
        <w:tc>
          <w:tcPr>
            <w:tcW w:w="62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6C3A5E">
            <w:pPr>
              <w:overflowPunct/>
              <w:autoSpaceDE/>
              <w:autoSpaceDN/>
              <w:adjustRightInd/>
              <w:textAlignment w:val="auto"/>
              <w:rPr>
                <w:rFonts w:ascii="Arial" w:hAnsi="Arial" w:cs="Arial"/>
                <w:sz w:val="16"/>
                <w:szCs w:val="16"/>
              </w:rPr>
            </w:pPr>
            <w:r>
              <w:rPr>
                <w:rFonts w:ascii="Arial" w:hAnsi="Arial" w:cs="Arial"/>
                <w:color w:val="00000A"/>
                <w:sz w:val="16"/>
                <w:szCs w:val="16"/>
              </w:rPr>
              <w:t>Iznos</w:t>
            </w:r>
            <w:r>
              <w:rPr>
                <w:rFonts w:ascii="Arial" w:hAnsi="Arial" w:cs="Arial"/>
                <w:color w:val="00000A"/>
                <w:sz w:val="16"/>
                <w:szCs w:val="16"/>
              </w:rPr>
              <w:br/>
              <w:t>prijavljen</w:t>
            </w:r>
            <w:r w:rsidRPr="00750449" w:rsidR="00C847D9">
              <w:rPr>
                <w:rFonts w:ascii="Arial" w:hAnsi="Arial" w:cs="Arial"/>
                <w:color w:val="00000A"/>
                <w:sz w:val="16"/>
                <w:szCs w:val="16"/>
              </w:rPr>
              <w:t>e tražbine</w:t>
            </w:r>
            <w:r w:rsidRPr="00750449" w:rsidR="00C847D9">
              <w:rPr>
                <w:rFonts w:ascii="Arial" w:hAnsi="Arial" w:cs="Arial"/>
                <w:color w:val="00000A"/>
                <w:sz w:val="16"/>
                <w:szCs w:val="16"/>
              </w:rPr>
              <w:br/>
              <w:t>(kn)</w:t>
            </w:r>
          </w:p>
        </w:tc>
        <w:tc>
          <w:tcPr>
            <w:tcW w:w="65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Pravna</w:t>
            </w:r>
            <w:r w:rsidRPr="00750449">
              <w:rPr>
                <w:rFonts w:ascii="Arial" w:hAnsi="Arial" w:cs="Arial"/>
                <w:color w:val="00000A"/>
                <w:sz w:val="16"/>
                <w:szCs w:val="16"/>
              </w:rPr>
              <w:br/>
              <w:t>osnova</w:t>
            </w:r>
            <w:r w:rsidRPr="00750449">
              <w:rPr>
                <w:rFonts w:ascii="Arial" w:hAnsi="Arial" w:cs="Arial"/>
                <w:color w:val="00000A"/>
                <w:sz w:val="16"/>
                <w:szCs w:val="16"/>
              </w:rPr>
              <w:br/>
              <w:t>prijavljen</w:t>
            </w:r>
            <w:r w:rsidRPr="00750449">
              <w:rPr>
                <w:rFonts w:ascii="Arial" w:hAnsi="Arial" w:cs="Arial"/>
                <w:color w:val="00000A"/>
                <w:sz w:val="16"/>
                <w:szCs w:val="16"/>
              </w:rPr>
              <w:br/>
              <w:t>e tražbine</w:t>
            </w:r>
          </w:p>
        </w:tc>
        <w:tc>
          <w:tcPr>
            <w:tcW w:w="482"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6C3A5E">
            <w:pPr>
              <w:overflowPunct/>
              <w:autoSpaceDE/>
              <w:autoSpaceDN/>
              <w:adjustRightInd/>
              <w:textAlignment w:val="auto"/>
              <w:rPr>
                <w:rFonts w:ascii="Arial" w:hAnsi="Arial" w:cs="Arial"/>
                <w:sz w:val="16"/>
                <w:szCs w:val="16"/>
              </w:rPr>
            </w:pPr>
            <w:r>
              <w:rPr>
                <w:rFonts w:ascii="Arial" w:hAnsi="Arial" w:cs="Arial"/>
                <w:color w:val="00000A"/>
                <w:sz w:val="16"/>
                <w:szCs w:val="16"/>
              </w:rPr>
              <w:t>Iznos</w:t>
            </w:r>
            <w:r>
              <w:rPr>
                <w:rFonts w:ascii="Arial" w:hAnsi="Arial" w:cs="Arial"/>
                <w:color w:val="00000A"/>
                <w:sz w:val="16"/>
                <w:szCs w:val="16"/>
              </w:rPr>
              <w:br/>
              <w:t>priznate</w:t>
            </w:r>
            <w:r>
              <w:rPr>
                <w:rFonts w:ascii="Arial" w:hAnsi="Arial" w:cs="Arial"/>
                <w:color w:val="00000A"/>
                <w:sz w:val="16"/>
                <w:szCs w:val="16"/>
              </w:rPr>
              <w:br/>
              <w:t>tražbin</w:t>
            </w:r>
            <w:r w:rsidRPr="00750449" w:rsidR="00C847D9">
              <w:rPr>
                <w:rFonts w:ascii="Arial" w:hAnsi="Arial" w:cs="Arial"/>
                <w:color w:val="00000A"/>
                <w:sz w:val="16"/>
                <w:szCs w:val="16"/>
              </w:rPr>
              <w:t>e</w:t>
            </w:r>
            <w:r w:rsidRPr="00750449" w:rsidR="00C847D9">
              <w:rPr>
                <w:rFonts w:ascii="Arial" w:hAnsi="Arial" w:cs="Arial"/>
                <w:color w:val="00000A"/>
                <w:sz w:val="16"/>
                <w:szCs w:val="16"/>
              </w:rPr>
              <w:br/>
              <w:t>(kn)</w:t>
            </w:r>
          </w:p>
        </w:tc>
        <w:tc>
          <w:tcPr>
            <w:tcW w:w="537"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Pravna</w:t>
            </w:r>
            <w:r w:rsidRPr="00750449">
              <w:rPr>
                <w:rFonts w:ascii="Arial" w:hAnsi="Arial" w:cs="Arial"/>
                <w:color w:val="00000A"/>
                <w:sz w:val="16"/>
                <w:szCs w:val="16"/>
              </w:rPr>
              <w:br/>
              <w:t>osnova</w:t>
            </w:r>
            <w:r w:rsidRPr="00750449">
              <w:rPr>
                <w:rFonts w:ascii="Arial" w:hAnsi="Arial" w:cs="Arial"/>
                <w:color w:val="00000A"/>
                <w:sz w:val="16"/>
                <w:szCs w:val="16"/>
              </w:rPr>
              <w:br/>
              <w:t>priznate</w:t>
            </w:r>
            <w:r w:rsidRPr="00750449">
              <w:rPr>
                <w:rFonts w:ascii="Arial" w:hAnsi="Arial" w:cs="Arial"/>
                <w:color w:val="00000A"/>
                <w:sz w:val="16"/>
                <w:szCs w:val="16"/>
              </w:rPr>
              <w:br/>
              <w:t>tražbine</w:t>
            </w:r>
          </w:p>
        </w:tc>
      </w:tr>
      <w:tr w:rsidRPr="00750449" w:rsidR="00C847D9" w:rsidTr="00F12B57">
        <w:tc>
          <w:tcPr>
            <w:tcW w:w="62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1.</w:t>
            </w:r>
          </w:p>
        </w:tc>
        <w:tc>
          <w:tcPr>
            <w:tcW w:w="670"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4B0549">
            <w:pPr>
              <w:overflowPunct/>
              <w:autoSpaceDE/>
              <w:autoSpaceDN/>
              <w:adjustRightInd/>
              <w:textAlignment w:val="auto"/>
              <w:rPr>
                <w:rFonts w:ascii="Arial" w:hAnsi="Arial" w:cs="Arial"/>
                <w:sz w:val="16"/>
                <w:szCs w:val="16"/>
              </w:rPr>
            </w:pPr>
            <w:r>
              <w:rPr>
                <w:rFonts w:ascii="Arial" w:hAnsi="Arial" w:cs="Arial"/>
                <w:color w:val="00000A"/>
                <w:sz w:val="16"/>
                <w:szCs w:val="16"/>
              </w:rPr>
              <w:t>Republika</w:t>
            </w:r>
            <w:r>
              <w:rPr>
                <w:rFonts w:ascii="Arial" w:hAnsi="Arial" w:cs="Arial"/>
                <w:color w:val="00000A"/>
                <w:sz w:val="16"/>
                <w:szCs w:val="16"/>
              </w:rPr>
              <w:br/>
              <w:t>Hrvatska</w:t>
            </w:r>
            <w:r>
              <w:rPr>
                <w:rFonts w:ascii="Arial" w:hAnsi="Arial" w:cs="Arial"/>
                <w:color w:val="00000A"/>
                <w:sz w:val="16"/>
                <w:szCs w:val="16"/>
              </w:rPr>
              <w:br/>
              <w:t>Ministarstv</w:t>
            </w:r>
            <w:r w:rsidRPr="00750449" w:rsidR="00C847D9">
              <w:rPr>
                <w:rFonts w:ascii="Arial" w:hAnsi="Arial" w:cs="Arial"/>
                <w:color w:val="00000A"/>
                <w:sz w:val="16"/>
                <w:szCs w:val="16"/>
              </w:rPr>
              <w:t>o financija</w:t>
            </w:r>
            <w:r w:rsidRPr="00750449" w:rsidR="00C847D9">
              <w:rPr>
                <w:rFonts w:ascii="Arial" w:hAnsi="Arial" w:cs="Arial"/>
                <w:color w:val="00000A"/>
                <w:sz w:val="16"/>
                <w:szCs w:val="16"/>
              </w:rPr>
              <w:br/>
              <w:t>Porezna</w:t>
            </w:r>
            <w:r w:rsidRPr="00750449" w:rsidR="00C847D9">
              <w:rPr>
                <w:rFonts w:ascii="Arial" w:hAnsi="Arial" w:cs="Arial"/>
                <w:color w:val="00000A"/>
                <w:sz w:val="16"/>
                <w:szCs w:val="16"/>
              </w:rPr>
              <w:br/>
              <w:t>uprava</w:t>
            </w:r>
            <w:r w:rsidRPr="00750449" w:rsidR="00C847D9">
              <w:rPr>
                <w:rFonts w:ascii="Arial" w:hAnsi="Arial" w:cs="Arial"/>
                <w:color w:val="00000A"/>
                <w:sz w:val="16"/>
                <w:szCs w:val="16"/>
              </w:rPr>
              <w:br/>
              <w:t>zastupana</w:t>
            </w:r>
            <w:r w:rsidRPr="00750449" w:rsidR="00C847D9">
              <w:rPr>
                <w:rFonts w:ascii="Arial" w:hAnsi="Arial" w:cs="Arial"/>
                <w:color w:val="00000A"/>
                <w:sz w:val="16"/>
                <w:szCs w:val="16"/>
              </w:rPr>
              <w:br/>
              <w:t>po ŽDO</w:t>
            </w:r>
            <w:r w:rsidRPr="00750449" w:rsidR="00C847D9">
              <w:rPr>
                <w:rFonts w:ascii="Arial" w:hAnsi="Arial" w:cs="Arial"/>
                <w:color w:val="00000A"/>
                <w:sz w:val="16"/>
                <w:szCs w:val="16"/>
              </w:rPr>
              <w:br/>
              <w:t>Zagreb</w:t>
            </w:r>
          </w:p>
        </w:tc>
        <w:tc>
          <w:tcPr>
            <w:tcW w:w="756"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4B0549">
            <w:pPr>
              <w:overflowPunct/>
              <w:autoSpaceDE/>
              <w:autoSpaceDN/>
              <w:adjustRightInd/>
              <w:textAlignment w:val="auto"/>
              <w:rPr>
                <w:rFonts w:ascii="Arial" w:hAnsi="Arial" w:cs="Arial"/>
                <w:sz w:val="16"/>
                <w:szCs w:val="16"/>
              </w:rPr>
            </w:pPr>
            <w:r>
              <w:rPr>
                <w:rFonts w:ascii="Arial" w:hAnsi="Arial" w:cs="Arial"/>
                <w:color w:val="00000A"/>
                <w:sz w:val="16"/>
                <w:szCs w:val="16"/>
              </w:rPr>
              <w:t>1868313684</w:t>
            </w:r>
            <w:r w:rsidRPr="00750449" w:rsidR="00C847D9">
              <w:rPr>
                <w:rFonts w:ascii="Arial" w:hAnsi="Arial" w:cs="Arial"/>
                <w:color w:val="00000A"/>
                <w:sz w:val="16"/>
                <w:szCs w:val="16"/>
              </w:rPr>
              <w:t>7</w:t>
            </w:r>
          </w:p>
        </w:tc>
        <w:tc>
          <w:tcPr>
            <w:tcW w:w="640"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Zagreb,</w:t>
            </w:r>
            <w:r w:rsidRPr="00750449">
              <w:rPr>
                <w:rFonts w:ascii="Arial" w:hAnsi="Arial" w:cs="Arial"/>
                <w:color w:val="00000A"/>
                <w:sz w:val="16"/>
                <w:szCs w:val="16"/>
              </w:rPr>
              <w:br/>
            </w:r>
            <w:r w:rsidR="004B0549">
              <w:rPr>
                <w:rFonts w:ascii="Arial" w:hAnsi="Arial" w:cs="Arial"/>
                <w:color w:val="00000A"/>
                <w:sz w:val="16"/>
                <w:szCs w:val="16"/>
              </w:rPr>
              <w:t>Avenija</w:t>
            </w:r>
            <w:r w:rsidR="004B0549">
              <w:rPr>
                <w:rFonts w:ascii="Arial" w:hAnsi="Arial" w:cs="Arial"/>
                <w:color w:val="00000A"/>
                <w:sz w:val="16"/>
                <w:szCs w:val="16"/>
              </w:rPr>
              <w:br/>
              <w:t>Dubrovni</w:t>
            </w:r>
            <w:r w:rsidRPr="00750449">
              <w:rPr>
                <w:rFonts w:ascii="Arial" w:hAnsi="Arial" w:cs="Arial"/>
                <w:color w:val="00000A"/>
                <w:sz w:val="16"/>
                <w:szCs w:val="16"/>
              </w:rPr>
              <w:t>k 32</w:t>
            </w:r>
          </w:p>
        </w:tc>
        <w:tc>
          <w:tcPr>
            <w:tcW w:w="62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A24C15">
            <w:pPr>
              <w:overflowPunct/>
              <w:autoSpaceDE/>
              <w:autoSpaceDN/>
              <w:adjustRightInd/>
              <w:textAlignment w:val="auto"/>
              <w:rPr>
                <w:rFonts w:ascii="Arial" w:hAnsi="Arial" w:cs="Arial"/>
                <w:sz w:val="16"/>
                <w:szCs w:val="16"/>
              </w:rPr>
            </w:pPr>
            <w:r>
              <w:rPr>
                <w:rFonts w:ascii="Arial" w:hAnsi="Arial" w:cs="Arial"/>
                <w:color w:val="00000A"/>
                <w:sz w:val="16"/>
                <w:szCs w:val="16"/>
              </w:rPr>
              <w:t>799,00</w:t>
            </w:r>
            <w:r>
              <w:rPr>
                <w:rFonts w:ascii="Arial" w:hAnsi="Arial" w:cs="Arial"/>
                <w:color w:val="00000A"/>
                <w:sz w:val="16"/>
                <w:szCs w:val="16"/>
              </w:rPr>
              <w:br/>
              <w:t>kn/</w:t>
            </w:r>
            <w:r w:rsidRPr="00750449" w:rsidR="00C847D9">
              <w:rPr>
                <w:rFonts w:ascii="Arial" w:hAnsi="Arial" w:cs="Arial"/>
                <w:color w:val="00000A"/>
                <w:sz w:val="16"/>
                <w:szCs w:val="16"/>
              </w:rPr>
              <w:t>106,05</w:t>
            </w:r>
            <w:r w:rsidRPr="00750449" w:rsidR="00C847D9">
              <w:rPr>
                <w:rFonts w:ascii="Arial" w:hAnsi="Arial" w:cs="Arial"/>
                <w:color w:val="00000A"/>
                <w:sz w:val="16"/>
                <w:szCs w:val="16"/>
              </w:rPr>
              <w:br/>
              <w:t>EUR</w:t>
            </w:r>
          </w:p>
        </w:tc>
        <w:tc>
          <w:tcPr>
            <w:tcW w:w="658"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članarina</w:t>
            </w:r>
            <w:r w:rsidRPr="00750449">
              <w:rPr>
                <w:rFonts w:ascii="Arial" w:hAnsi="Arial" w:cs="Arial"/>
                <w:color w:val="00000A"/>
                <w:sz w:val="16"/>
                <w:szCs w:val="16"/>
              </w:rPr>
              <w:br/>
              <w:t>TZ i HGK</w:t>
            </w:r>
            <w:r w:rsidRPr="00750449">
              <w:rPr>
                <w:rFonts w:ascii="Arial" w:hAnsi="Arial" w:cs="Arial"/>
                <w:color w:val="00000A"/>
                <w:sz w:val="16"/>
                <w:szCs w:val="16"/>
              </w:rPr>
              <w:br/>
              <w:t>sa</w:t>
            </w:r>
            <w:r w:rsidRPr="00750449">
              <w:rPr>
                <w:rFonts w:ascii="Arial" w:hAnsi="Arial" w:cs="Arial"/>
                <w:color w:val="00000A"/>
                <w:sz w:val="16"/>
                <w:szCs w:val="16"/>
              </w:rPr>
              <w:br/>
              <w:t>kamatama</w:t>
            </w:r>
          </w:p>
        </w:tc>
        <w:tc>
          <w:tcPr>
            <w:tcW w:w="482"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A24C15">
            <w:pPr>
              <w:overflowPunct/>
              <w:autoSpaceDE/>
              <w:autoSpaceDN/>
              <w:adjustRightInd/>
              <w:textAlignment w:val="auto"/>
              <w:rPr>
                <w:rFonts w:ascii="Arial" w:hAnsi="Arial" w:cs="Arial"/>
                <w:sz w:val="16"/>
                <w:szCs w:val="16"/>
              </w:rPr>
            </w:pPr>
            <w:r>
              <w:rPr>
                <w:rFonts w:ascii="Arial" w:hAnsi="Arial" w:cs="Arial"/>
                <w:color w:val="00000A"/>
                <w:sz w:val="16"/>
                <w:szCs w:val="16"/>
              </w:rPr>
              <w:t>799,00</w:t>
            </w:r>
            <w:r>
              <w:rPr>
                <w:rFonts w:ascii="Arial" w:hAnsi="Arial" w:cs="Arial"/>
                <w:color w:val="00000A"/>
                <w:sz w:val="16"/>
                <w:szCs w:val="16"/>
              </w:rPr>
              <w:br/>
              <w:t>kn/</w:t>
            </w:r>
            <w:r w:rsidRPr="00750449" w:rsidR="00C847D9">
              <w:rPr>
                <w:rFonts w:ascii="Arial" w:hAnsi="Arial" w:cs="Arial"/>
                <w:color w:val="00000A"/>
                <w:sz w:val="16"/>
                <w:szCs w:val="16"/>
              </w:rPr>
              <w:t>106,05</w:t>
            </w:r>
            <w:r w:rsidRPr="00750449" w:rsidR="00C847D9">
              <w:rPr>
                <w:rFonts w:ascii="Arial" w:hAnsi="Arial" w:cs="Arial"/>
                <w:color w:val="00000A"/>
                <w:sz w:val="16"/>
                <w:szCs w:val="16"/>
              </w:rPr>
              <w:br/>
              <w:t>EUR</w:t>
            </w:r>
          </w:p>
        </w:tc>
        <w:tc>
          <w:tcPr>
            <w:tcW w:w="537" w:type="pct"/>
            <w:tcBorders>
              <w:top w:val="single" w:color="auto" w:sz="4" w:space="0"/>
              <w:left w:val="single" w:color="auto" w:sz="4" w:space="0"/>
              <w:bottom w:val="single" w:color="auto" w:sz="4" w:space="0"/>
              <w:right w:val="single" w:color="auto" w:sz="4" w:space="0"/>
            </w:tcBorders>
            <w:vAlign w:val="center"/>
            <w:hideMark/>
          </w:tcPr>
          <w:p w:rsidRPr="00750449" w:rsidR="00C847D9" w:rsidP="00F12B57" w:rsidRDefault="00C847D9">
            <w:pPr>
              <w:overflowPunct/>
              <w:autoSpaceDE/>
              <w:autoSpaceDN/>
              <w:adjustRightInd/>
              <w:textAlignment w:val="auto"/>
              <w:rPr>
                <w:rFonts w:ascii="Arial" w:hAnsi="Arial" w:cs="Arial"/>
                <w:sz w:val="16"/>
                <w:szCs w:val="16"/>
              </w:rPr>
            </w:pPr>
            <w:r w:rsidRPr="00750449">
              <w:rPr>
                <w:rFonts w:ascii="Arial" w:hAnsi="Arial" w:cs="Arial"/>
                <w:color w:val="00000A"/>
                <w:sz w:val="16"/>
                <w:szCs w:val="16"/>
              </w:rPr>
              <w:t>TZ</w:t>
            </w:r>
            <w:r w:rsidRPr="00750449">
              <w:rPr>
                <w:rFonts w:ascii="Arial" w:hAnsi="Arial" w:cs="Arial"/>
                <w:color w:val="00000A"/>
                <w:sz w:val="16"/>
                <w:szCs w:val="16"/>
              </w:rPr>
              <w:br/>
              <w:t>obrazac</w:t>
            </w:r>
            <w:r w:rsidRPr="00750449">
              <w:rPr>
                <w:rFonts w:ascii="Arial" w:hAnsi="Arial" w:cs="Arial"/>
                <w:color w:val="00000A"/>
                <w:sz w:val="16"/>
                <w:szCs w:val="16"/>
              </w:rPr>
              <w:br/>
              <w:t>za</w:t>
            </w:r>
            <w:r w:rsidRPr="00750449">
              <w:rPr>
                <w:rFonts w:ascii="Arial" w:hAnsi="Arial" w:cs="Arial"/>
                <w:color w:val="00000A"/>
                <w:sz w:val="16"/>
                <w:szCs w:val="16"/>
              </w:rPr>
              <w:br/>
              <w:t>račun</w:t>
            </w:r>
            <w:r w:rsidRPr="00750449">
              <w:rPr>
                <w:rFonts w:ascii="Arial" w:hAnsi="Arial" w:cs="Arial"/>
                <w:color w:val="00000A"/>
                <w:sz w:val="16"/>
                <w:szCs w:val="16"/>
              </w:rPr>
              <w:br/>
              <w:t>2715.</w:t>
            </w:r>
            <w:r w:rsidRPr="00750449">
              <w:rPr>
                <w:rFonts w:ascii="Arial" w:hAnsi="Arial" w:cs="Arial"/>
                <w:color w:val="00000A"/>
                <w:sz w:val="16"/>
                <w:szCs w:val="16"/>
              </w:rPr>
              <w:br/>
              <w:t>ovjeren</w:t>
            </w:r>
            <w:r w:rsidRPr="00750449">
              <w:rPr>
                <w:rFonts w:ascii="Arial" w:hAnsi="Arial" w:cs="Arial"/>
                <w:color w:val="00000A"/>
                <w:sz w:val="16"/>
                <w:szCs w:val="16"/>
              </w:rPr>
              <w:br/>
              <w:t>i izlist</w:t>
            </w:r>
            <w:r w:rsidRPr="00750449">
              <w:rPr>
                <w:rFonts w:ascii="Arial" w:hAnsi="Arial" w:cs="Arial"/>
                <w:color w:val="00000A"/>
                <w:sz w:val="16"/>
                <w:szCs w:val="16"/>
              </w:rPr>
              <w:br/>
              <w:t>iz ISPU</w:t>
            </w:r>
          </w:p>
        </w:tc>
      </w:tr>
    </w:tbl>
    <w:p w:rsidR="004C3554" w:rsidP="00D3290D" w:rsidRDefault="004C3554">
      <w:pPr>
        <w:overflowPunct/>
        <w:autoSpaceDE/>
        <w:autoSpaceDN/>
        <w:adjustRightInd/>
        <w:textAlignment w:val="auto"/>
        <w:rPr>
          <w:rFonts w:ascii="Arial" w:hAnsi="Arial" w:cs="Arial"/>
          <w:sz w:val="24"/>
          <w:szCs w:val="24"/>
        </w:rPr>
      </w:pPr>
    </w:p>
    <w:p w:rsidRPr="00ED4167" w:rsidR="0016535C" w:rsidP="009E2D84" w:rsidRDefault="007A6276">
      <w:pPr>
        <w:overflowPunct/>
        <w:autoSpaceDE/>
        <w:autoSpaceDN/>
        <w:adjustRightInd/>
        <w:ind w:firstLine="720"/>
        <w:textAlignment w:val="auto"/>
        <w:rPr>
          <w:rFonts w:ascii="Arial" w:hAnsi="Arial" w:cs="Arial"/>
          <w:sz w:val="24"/>
          <w:szCs w:val="24"/>
        </w:rPr>
      </w:pPr>
      <w:r>
        <w:rPr>
          <w:rFonts w:ascii="Arial" w:hAnsi="Arial" w:cs="Arial"/>
          <w:sz w:val="24"/>
          <w:szCs w:val="24"/>
        </w:rPr>
        <w:t xml:space="preserve">Prisutni vjerovnik ne osporava tražbinu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00243278">
        <w:rPr>
          <w:rFonts w:ascii="Arial" w:hAnsi="Arial" w:cs="Arial"/>
          <w:bCs/>
          <w:sz w:val="24"/>
          <w:szCs w:val="24"/>
        </w:rPr>
        <w:t xml:space="preserve">I i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BF7CFC">
        <w:rPr>
          <w:rFonts w:ascii="Arial" w:hAnsi="Arial" w:cs="Arial"/>
          <w:bCs/>
          <w:sz w:val="24"/>
          <w:szCs w:val="24"/>
        </w:rPr>
        <w:t>10,10</w:t>
      </w:r>
      <w:r w:rsidR="00E90F1B">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01148" w:rsidP="00401148"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0066670B" w:rsidP="00401148" w:rsidRDefault="0066670B">
      <w:pPr>
        <w:rPr>
          <w:rFonts w:ascii="Arial" w:hAnsi="Arial" w:cs="Arial"/>
          <w:bCs/>
          <w:sz w:val="24"/>
          <w:szCs w:val="24"/>
        </w:rPr>
      </w:pPr>
    </w:p>
    <w:p w:rsidRPr="0066670B" w:rsidR="00D3290D" w:rsidP="00D3290D" w:rsidRDefault="0066670B">
      <w:pPr>
        <w:rPr>
          <w:rFonts w:ascii="Arial" w:hAnsi="Arial" w:cs="Arial"/>
          <w:sz w:val="24"/>
          <w:szCs w:val="24"/>
        </w:rPr>
      </w:pPr>
      <w:r w:rsidRPr="0066670B">
        <w:rPr>
          <w:rFonts w:ascii="Arial" w:hAnsi="Arial" w:cs="Arial"/>
          <w:bCs/>
          <w:iCs/>
          <w:color w:val="00000A"/>
          <w:sz w:val="24"/>
          <w:szCs w:val="24"/>
        </w:rPr>
        <w:t xml:space="preserve"> UVOD</w:t>
      </w:r>
      <w:r w:rsidRPr="0066670B" w:rsidR="00D3290D">
        <w:rPr>
          <w:rFonts w:ascii="Arial" w:hAnsi="Arial" w:cs="Arial"/>
          <w:color w:val="00000A"/>
          <w:sz w:val="24"/>
          <w:szCs w:val="24"/>
        </w:rPr>
        <w:br/>
        <w:t>Prijedlog za otvaranje stečajnog postupka nad dužnikom podnijela je FINA te je</w:t>
      </w:r>
      <w:r w:rsidRPr="0066670B" w:rsidR="00D3290D">
        <w:rPr>
          <w:rFonts w:ascii="Arial" w:hAnsi="Arial" w:cs="Arial"/>
          <w:color w:val="00000A"/>
          <w:sz w:val="24"/>
          <w:szCs w:val="24"/>
        </w:rPr>
        <w:br/>
        <w:t>rješenjem suda od 04. listopada 2021. godine pokrenut prethodni postupak u tijeku kojega</w:t>
      </w:r>
      <w:r>
        <w:rPr>
          <w:rFonts w:ascii="Arial" w:hAnsi="Arial" w:cs="Arial"/>
          <w:color w:val="00000A"/>
          <w:sz w:val="24"/>
          <w:szCs w:val="24"/>
        </w:rPr>
        <w:t xml:space="preserve"> </w:t>
      </w:r>
      <w:r w:rsidRPr="0066670B" w:rsidR="00D3290D">
        <w:rPr>
          <w:rFonts w:ascii="Arial" w:hAnsi="Arial" w:cs="Arial"/>
          <w:color w:val="00000A"/>
          <w:sz w:val="24"/>
          <w:szCs w:val="24"/>
        </w:rPr>
        <w:t xml:space="preserve">je utvrđeno da dužnik na dan 27. travnja 2022. godine u Očevidniku redoslijeda </w:t>
      </w:r>
      <w:r w:rsidRPr="0066670B" w:rsidR="00D3290D">
        <w:rPr>
          <w:rFonts w:ascii="Arial" w:hAnsi="Arial" w:cs="Arial"/>
          <w:color w:val="00000A"/>
          <w:sz w:val="24"/>
          <w:szCs w:val="24"/>
        </w:rPr>
        <w:lastRenderedPageBreak/>
        <w:t>osnova</w:t>
      </w:r>
      <w:r>
        <w:rPr>
          <w:rFonts w:ascii="Arial" w:hAnsi="Arial" w:cs="Arial"/>
          <w:color w:val="00000A"/>
          <w:sz w:val="24"/>
          <w:szCs w:val="24"/>
        </w:rPr>
        <w:t xml:space="preserve"> </w:t>
      </w:r>
      <w:r w:rsidRPr="0066670B" w:rsidR="00D3290D">
        <w:rPr>
          <w:rFonts w:ascii="Arial" w:hAnsi="Arial" w:cs="Arial"/>
          <w:color w:val="00000A"/>
          <w:sz w:val="24"/>
          <w:szCs w:val="24"/>
        </w:rPr>
        <w:t>za plaćanje ima evidentirane neizvršene osnove za plaćanje u neprekinutom razdoblju od</w:t>
      </w:r>
      <w:r>
        <w:rPr>
          <w:rFonts w:ascii="Arial" w:hAnsi="Arial" w:cs="Arial"/>
          <w:color w:val="00000A"/>
          <w:sz w:val="24"/>
          <w:szCs w:val="24"/>
        </w:rPr>
        <w:t xml:space="preserve"> </w:t>
      </w:r>
      <w:r w:rsidRPr="0066670B" w:rsidR="00D3290D">
        <w:rPr>
          <w:rFonts w:ascii="Arial" w:hAnsi="Arial" w:cs="Arial"/>
          <w:color w:val="00000A"/>
          <w:sz w:val="24"/>
          <w:szCs w:val="24"/>
        </w:rPr>
        <w:t>337 dana u ukupnom iznosu od 7.785,53 kn te da ima u vlasništvu vozilo marke Citroen</w:t>
      </w:r>
      <w:r>
        <w:rPr>
          <w:rFonts w:ascii="Arial" w:hAnsi="Arial" w:cs="Arial"/>
          <w:color w:val="00000A"/>
          <w:sz w:val="24"/>
          <w:szCs w:val="24"/>
        </w:rPr>
        <w:t xml:space="preserve"> </w:t>
      </w:r>
      <w:r w:rsidRPr="0066670B" w:rsidR="00D3290D">
        <w:rPr>
          <w:rFonts w:ascii="Arial" w:hAnsi="Arial" w:cs="Arial"/>
          <w:color w:val="00000A"/>
          <w:sz w:val="24"/>
          <w:szCs w:val="24"/>
        </w:rPr>
        <w:t>Xsara 1.6 I god. proizvodnje 1999., broj šasije VF7N2NFZF36645847 reg. oznake</w:t>
      </w:r>
      <w:r>
        <w:rPr>
          <w:rFonts w:ascii="Arial" w:hAnsi="Arial" w:cs="Arial"/>
          <w:color w:val="00000A"/>
          <w:sz w:val="24"/>
          <w:szCs w:val="24"/>
        </w:rPr>
        <w:t xml:space="preserve"> </w:t>
      </w:r>
      <w:r w:rsidRPr="0066670B" w:rsidR="00D3290D">
        <w:rPr>
          <w:rFonts w:ascii="Arial" w:hAnsi="Arial" w:cs="Arial"/>
          <w:color w:val="00000A"/>
          <w:sz w:val="24"/>
          <w:szCs w:val="24"/>
        </w:rPr>
        <w:t>ZG3001N.</w:t>
      </w:r>
      <w:r w:rsidRPr="0066670B" w:rsidR="00D3290D">
        <w:rPr>
          <w:rFonts w:ascii="Arial" w:hAnsi="Arial" w:cs="Arial"/>
          <w:color w:val="00000A"/>
          <w:sz w:val="24"/>
          <w:szCs w:val="24"/>
        </w:rPr>
        <w:br/>
        <w:t>Rješenjem Trgovačkog suda u Zagrebu posl.br. St-2937/2021 od 26. svibnja 2022.</w:t>
      </w:r>
      <w:r w:rsidRPr="0066670B" w:rsidR="00D3290D">
        <w:rPr>
          <w:rFonts w:ascii="Arial" w:hAnsi="Arial" w:cs="Arial"/>
          <w:color w:val="00000A"/>
          <w:sz w:val="24"/>
          <w:szCs w:val="24"/>
        </w:rPr>
        <w:br/>
        <w:t>godine otvoren je stečajni postupak nad dužnikom, imenovana stečajna upraviteljica,</w:t>
      </w:r>
      <w:r w:rsidRPr="0066670B" w:rsidR="00D3290D">
        <w:rPr>
          <w:rFonts w:ascii="Arial" w:hAnsi="Arial" w:cs="Arial"/>
          <w:color w:val="00000A"/>
          <w:sz w:val="24"/>
          <w:szCs w:val="24"/>
        </w:rPr>
        <w:br/>
        <w:t>pozvani su vjerovnici na prijavu tražbina te zakazano ispitno i izvještajno ročište za dan</w:t>
      </w:r>
      <w:r w:rsidRPr="0066670B" w:rsidR="00D3290D">
        <w:rPr>
          <w:rFonts w:ascii="Arial" w:hAnsi="Arial" w:cs="Arial"/>
          <w:color w:val="00000A"/>
          <w:sz w:val="24"/>
          <w:szCs w:val="24"/>
        </w:rPr>
        <w:br/>
        <w:t>27. rujna 2022. godine u 10,00 odnosno 10,15 sati.</w:t>
      </w:r>
      <w:r w:rsidRPr="0066670B" w:rsidR="00D3290D">
        <w:rPr>
          <w:rFonts w:ascii="Arial" w:hAnsi="Arial" w:cs="Arial"/>
          <w:color w:val="00000A"/>
          <w:sz w:val="24"/>
          <w:szCs w:val="24"/>
        </w:rPr>
        <w:br/>
        <w:t>Protiv navedenog rješenja o otvaranju stečajnog postupka, zakonski zastupnik</w:t>
      </w:r>
      <w:r w:rsidRPr="0066670B" w:rsidR="00D3290D">
        <w:rPr>
          <w:rFonts w:ascii="Arial" w:hAnsi="Arial" w:cs="Arial"/>
          <w:color w:val="00000A"/>
          <w:sz w:val="24"/>
          <w:szCs w:val="24"/>
        </w:rPr>
        <w:br/>
        <w:t>dužnika po punomoćniku podnio je žalbu, o kojoj do dana sastava ovog izvješća stečajnoj</w:t>
      </w:r>
      <w:r>
        <w:rPr>
          <w:rFonts w:ascii="Arial" w:hAnsi="Arial" w:cs="Arial"/>
          <w:color w:val="00000A"/>
          <w:sz w:val="24"/>
          <w:szCs w:val="24"/>
        </w:rPr>
        <w:t xml:space="preserve"> </w:t>
      </w:r>
      <w:r w:rsidRPr="0066670B" w:rsidR="00D3290D">
        <w:rPr>
          <w:rFonts w:ascii="Arial" w:hAnsi="Arial" w:cs="Arial"/>
          <w:color w:val="00000A"/>
          <w:sz w:val="24"/>
          <w:szCs w:val="24"/>
        </w:rPr>
        <w:t>upraviteljici nije dostavljena odluka, no uvidom u e-spis utvrđeno je da je Visokog</w:t>
      </w:r>
      <w:r>
        <w:rPr>
          <w:rFonts w:ascii="Arial" w:hAnsi="Arial" w:cs="Arial"/>
          <w:color w:val="00000A"/>
          <w:sz w:val="24"/>
          <w:szCs w:val="24"/>
        </w:rPr>
        <w:t xml:space="preserve"> </w:t>
      </w:r>
      <w:r w:rsidRPr="0066670B" w:rsidR="00D3290D">
        <w:rPr>
          <w:rFonts w:ascii="Arial" w:hAnsi="Arial" w:cs="Arial"/>
          <w:color w:val="00000A"/>
          <w:sz w:val="24"/>
          <w:szCs w:val="24"/>
        </w:rPr>
        <w:t>trgovačkog suda RH u Zagrebu pod posl.br. Pž-3125/2022 od 06. rujna 2022. godine</w:t>
      </w:r>
      <w:r>
        <w:rPr>
          <w:rFonts w:ascii="Arial" w:hAnsi="Arial" w:cs="Arial"/>
          <w:color w:val="00000A"/>
          <w:sz w:val="24"/>
          <w:szCs w:val="24"/>
        </w:rPr>
        <w:t xml:space="preserve"> </w:t>
      </w:r>
      <w:r w:rsidRPr="0066670B" w:rsidR="00D3290D">
        <w:rPr>
          <w:rFonts w:ascii="Arial" w:hAnsi="Arial" w:cs="Arial"/>
          <w:color w:val="00000A"/>
          <w:sz w:val="24"/>
          <w:szCs w:val="24"/>
        </w:rPr>
        <w:t>odbijena žalba te potvrđeno prvostupanjsko rješenje.</w:t>
      </w:r>
      <w:r w:rsidRPr="0066670B" w:rsidR="00D3290D">
        <w:rPr>
          <w:rFonts w:ascii="Arial" w:hAnsi="Arial" w:cs="Arial"/>
          <w:sz w:val="24"/>
          <w:szCs w:val="24"/>
        </w:rPr>
        <w:br/>
      </w:r>
      <w:r w:rsidRPr="0066670B" w:rsidR="00D3290D">
        <w:rPr>
          <w:rFonts w:ascii="Arial" w:hAnsi="Arial" w:cs="Arial"/>
          <w:color w:val="00000A"/>
          <w:sz w:val="24"/>
          <w:szCs w:val="24"/>
        </w:rPr>
        <w:t>S obzirom da je rješenje o otvaranju stečajnog postupka tek s danom 06. rujna</w:t>
      </w:r>
      <w:r w:rsidRPr="0066670B" w:rsidR="00D3290D">
        <w:rPr>
          <w:rFonts w:ascii="Arial" w:hAnsi="Arial" w:cs="Arial"/>
          <w:color w:val="00000A"/>
          <w:sz w:val="24"/>
          <w:szCs w:val="24"/>
        </w:rPr>
        <w:br/>
        <w:t>2022. godine postalo pravomoćno, u predmetu do tada nije bilo moguće poduzimati</w:t>
      </w:r>
      <w:r w:rsidRPr="0066670B" w:rsidR="00D3290D">
        <w:rPr>
          <w:rFonts w:ascii="Arial" w:hAnsi="Arial" w:cs="Arial"/>
          <w:color w:val="00000A"/>
          <w:sz w:val="24"/>
          <w:szCs w:val="24"/>
        </w:rPr>
        <w:br/>
        <w:t>radnje odnosno izvršiti u roku za podnošenje ovog izvješća sve radnje koje je sukladno</w:t>
      </w:r>
      <w:r w:rsidRPr="0066670B" w:rsidR="00D3290D">
        <w:rPr>
          <w:rFonts w:ascii="Arial" w:hAnsi="Arial" w:cs="Arial"/>
          <w:color w:val="00000A"/>
          <w:sz w:val="24"/>
          <w:szCs w:val="24"/>
        </w:rPr>
        <w:br/>
        <w:t>odredbama Stečajnog zakona potrebno poduzeti po otvaranju stečajnoj postupka, već će</w:t>
      </w:r>
      <w:r w:rsidR="00075EF6">
        <w:rPr>
          <w:rFonts w:ascii="Arial" w:hAnsi="Arial" w:cs="Arial"/>
          <w:color w:val="00000A"/>
          <w:sz w:val="24"/>
          <w:szCs w:val="24"/>
        </w:rPr>
        <w:t xml:space="preserve"> </w:t>
      </w:r>
      <w:r w:rsidRPr="0066670B" w:rsidR="00D3290D">
        <w:rPr>
          <w:rFonts w:ascii="Arial" w:hAnsi="Arial" w:cs="Arial"/>
          <w:color w:val="00000A"/>
          <w:sz w:val="24"/>
          <w:szCs w:val="24"/>
        </w:rPr>
        <w:t>iste biti poduzete u narednom kratkom roku.</w:t>
      </w:r>
      <w:r w:rsidRPr="0066670B" w:rsidR="00D3290D">
        <w:rPr>
          <w:rFonts w:ascii="Arial" w:hAnsi="Arial" w:cs="Arial"/>
          <w:color w:val="00000A"/>
          <w:sz w:val="24"/>
          <w:szCs w:val="24"/>
        </w:rPr>
        <w:br/>
        <w:t>2. OPĆI PODACI O DUŽNIKU</w:t>
      </w:r>
      <w:r w:rsidRPr="0066670B" w:rsidR="00D3290D">
        <w:rPr>
          <w:rFonts w:ascii="Arial" w:hAnsi="Arial" w:cs="Arial"/>
          <w:color w:val="00000A"/>
          <w:sz w:val="24"/>
          <w:szCs w:val="24"/>
        </w:rPr>
        <w:br/>
        <w:t>Stečajni dužnik OMEGA TRAVEL CENTRE j.d.o.o. (OIB:70301658454) Zagreb,</w:t>
      </w:r>
      <w:r w:rsidRPr="0066670B" w:rsidR="00D3290D">
        <w:rPr>
          <w:rFonts w:ascii="Arial" w:hAnsi="Arial" w:cs="Arial"/>
          <w:color w:val="00000A"/>
          <w:sz w:val="24"/>
          <w:szCs w:val="24"/>
        </w:rPr>
        <w:br/>
        <w:t>Mihanovićeva 40 , osnovano je i upisano u sudski registar Trgovačkog suda u Zagrebu</w:t>
      </w:r>
      <w:r w:rsidRPr="0066670B" w:rsidR="00D3290D">
        <w:rPr>
          <w:rFonts w:ascii="Arial" w:hAnsi="Arial" w:cs="Arial"/>
          <w:color w:val="00000A"/>
          <w:sz w:val="24"/>
          <w:szCs w:val="24"/>
        </w:rPr>
        <w:br/>
        <w:t>dana 04. lipnja 2019. godine kao jednostavno društvo s ograničenom odgovornošću, a</w:t>
      </w:r>
      <w:r w:rsidRPr="0066670B" w:rsidR="00D3290D">
        <w:rPr>
          <w:rFonts w:ascii="Arial" w:hAnsi="Arial" w:cs="Arial"/>
          <w:color w:val="00000A"/>
          <w:sz w:val="24"/>
          <w:szCs w:val="24"/>
        </w:rPr>
        <w:br/>
        <w:t>upisani temeljni kapital društva iznosi 10,00 kuna.</w:t>
      </w:r>
      <w:r w:rsidRPr="0066670B" w:rsidR="00D3290D">
        <w:rPr>
          <w:rFonts w:ascii="Arial" w:hAnsi="Arial" w:cs="Arial"/>
          <w:color w:val="00000A"/>
          <w:sz w:val="24"/>
          <w:szCs w:val="24"/>
        </w:rPr>
        <w:br/>
        <w:t>Osnovna djelatnost društva prema podacima iz sudskog registra jesu usluge</w:t>
      </w:r>
      <w:r w:rsidRPr="0066670B" w:rsidR="00D3290D">
        <w:rPr>
          <w:rFonts w:ascii="Arial" w:hAnsi="Arial" w:cs="Arial"/>
          <w:color w:val="00000A"/>
          <w:sz w:val="24"/>
          <w:szCs w:val="24"/>
        </w:rPr>
        <w:br/>
        <w:t>turističke agencije, turističke usluge u nautičkom turizmu i druge djelatnosti upisane u</w:t>
      </w:r>
      <w:r w:rsidRPr="0066670B" w:rsidR="00D3290D">
        <w:rPr>
          <w:rFonts w:ascii="Arial" w:hAnsi="Arial" w:cs="Arial"/>
          <w:color w:val="00000A"/>
          <w:sz w:val="24"/>
          <w:szCs w:val="24"/>
        </w:rPr>
        <w:br/>
        <w:t>sudski registar.</w:t>
      </w:r>
      <w:r w:rsidRPr="0066670B" w:rsidR="00D3290D">
        <w:rPr>
          <w:rFonts w:ascii="Arial" w:hAnsi="Arial" w:cs="Arial"/>
          <w:color w:val="00000A"/>
          <w:sz w:val="24"/>
          <w:szCs w:val="24"/>
        </w:rPr>
        <w:br/>
        <w:t>Osnivači/članovi društva su:</w:t>
      </w:r>
      <w:r w:rsidRPr="0066670B" w:rsidR="00D3290D">
        <w:rPr>
          <w:rFonts w:ascii="Arial" w:hAnsi="Arial" w:cs="Arial"/>
          <w:color w:val="00000A"/>
          <w:sz w:val="24"/>
          <w:szCs w:val="24"/>
        </w:rPr>
        <w:br/>
        <w:t>Boris Franjić (OIB: 79884084562) Zagreb, Mihanovićeva 40, jedini osnivač</w:t>
      </w:r>
      <w:r w:rsidRPr="0066670B" w:rsidR="00D3290D">
        <w:rPr>
          <w:rFonts w:ascii="Arial" w:hAnsi="Arial" w:cs="Arial"/>
          <w:color w:val="00000A"/>
          <w:sz w:val="24"/>
          <w:szCs w:val="24"/>
        </w:rPr>
        <w:br/>
        <w:t>j.d.o.o., koji je do otvaranja stečajnog postupka bio i jedina ovlašena osoba za</w:t>
      </w:r>
      <w:r w:rsidRPr="0066670B" w:rsidR="00D3290D">
        <w:rPr>
          <w:rFonts w:ascii="Arial" w:hAnsi="Arial" w:cs="Arial"/>
          <w:color w:val="00000A"/>
          <w:sz w:val="24"/>
          <w:szCs w:val="24"/>
        </w:rPr>
        <w:br/>
        <w:t>zastupanje društva.</w:t>
      </w:r>
      <w:r w:rsidRPr="0066670B" w:rsidR="00D3290D">
        <w:rPr>
          <w:rFonts w:ascii="Arial" w:hAnsi="Arial" w:cs="Arial"/>
          <w:color w:val="00000A"/>
          <w:sz w:val="24"/>
          <w:szCs w:val="24"/>
        </w:rPr>
        <w:br/>
        <w:t>3. TIJEK POSTUPKA I PODUZETE RADNJE STEČAJNOG UPRAVITELJA</w:t>
      </w:r>
      <w:r w:rsidRPr="0066670B" w:rsidR="00D3290D">
        <w:rPr>
          <w:rFonts w:ascii="Arial" w:hAnsi="Arial" w:cs="Arial"/>
          <w:color w:val="00000A"/>
          <w:sz w:val="24"/>
          <w:szCs w:val="24"/>
        </w:rPr>
        <w:br/>
        <w:t>Po donošenju rješenja o otvaranju stečajnog postupka dana 26. svibnja 2022. godine</w:t>
      </w:r>
      <w:r w:rsidRPr="0066670B" w:rsidR="00D3290D">
        <w:rPr>
          <w:rFonts w:ascii="Arial" w:hAnsi="Arial" w:cs="Arial"/>
          <w:color w:val="00000A"/>
          <w:sz w:val="24"/>
          <w:szCs w:val="24"/>
        </w:rPr>
        <w:br/>
        <w:t>poduzete su sljedeće radnje:</w:t>
      </w:r>
      <w:r w:rsidRPr="0066670B" w:rsidR="00D3290D">
        <w:rPr>
          <w:rFonts w:ascii="Arial" w:hAnsi="Arial" w:cs="Arial"/>
          <w:color w:val="00000A"/>
          <w:sz w:val="24"/>
          <w:szCs w:val="24"/>
        </w:rPr>
        <w:br/>
        <w:t>izrađen novi pečat stečajnog dužnika s naznakom “u stečaju”</w:t>
      </w:r>
      <w:r w:rsidRPr="0066670B" w:rsidR="00D3290D">
        <w:rPr>
          <w:rFonts w:ascii="Arial" w:hAnsi="Arial" w:cs="Arial"/>
          <w:color w:val="00000A"/>
          <w:sz w:val="24"/>
          <w:szCs w:val="24"/>
        </w:rPr>
        <w:br/>
        <w:t>- izvršen upis stečajnog upravitelja u registar stvarnih vlasnika</w:t>
      </w:r>
      <w:r w:rsidRPr="0066670B" w:rsidR="00D3290D">
        <w:rPr>
          <w:rFonts w:ascii="Arial" w:hAnsi="Arial" w:cs="Arial"/>
          <w:color w:val="00000A"/>
          <w:sz w:val="24"/>
          <w:szCs w:val="24"/>
        </w:rPr>
        <w:br/>
        <w:t>-od bivšeg zakonskog zastupnika zatraženi podaci i dokumentacija o poslovanju društva</w:t>
      </w:r>
      <w:r w:rsidRPr="0066670B" w:rsidR="00D3290D">
        <w:rPr>
          <w:rFonts w:ascii="Arial" w:hAnsi="Arial" w:cs="Arial"/>
          <w:color w:val="00000A"/>
          <w:sz w:val="24"/>
          <w:szCs w:val="24"/>
        </w:rPr>
        <w:br/>
        <w:t>- izvršen uvid u javno objavljenu dokumentaciju i to GFI za 2021. godinu</w:t>
      </w:r>
      <w:r w:rsidRPr="0066670B" w:rsidR="00D3290D">
        <w:rPr>
          <w:rFonts w:ascii="Arial" w:hAnsi="Arial" w:cs="Arial"/>
          <w:color w:val="00000A"/>
          <w:sz w:val="24"/>
          <w:szCs w:val="24"/>
        </w:rPr>
        <w:br/>
        <w:t>- prbavljena procjena vozila u vlasništvu stečajnog dužnika od CVH d.d.</w:t>
      </w:r>
      <w:r w:rsidRPr="0066670B" w:rsidR="00D3290D">
        <w:rPr>
          <w:rFonts w:ascii="Arial" w:hAnsi="Arial" w:cs="Arial"/>
          <w:color w:val="00000A"/>
          <w:sz w:val="24"/>
          <w:szCs w:val="24"/>
        </w:rPr>
        <w:br/>
        <w:t>- pribavljeni podaci HZMO o zaposlenima kod dužnika- jedini zaposleni na dan</w:t>
      </w:r>
      <w:r w:rsidRPr="0066670B" w:rsidR="00D3290D">
        <w:rPr>
          <w:rFonts w:ascii="Arial" w:hAnsi="Arial" w:cs="Arial"/>
          <w:color w:val="00000A"/>
          <w:sz w:val="24"/>
          <w:szCs w:val="24"/>
        </w:rPr>
        <w:br/>
        <w:t>26.05.2022. je Boris Franjić, bivši z.z. dužnika</w:t>
      </w:r>
      <w:r w:rsidRPr="0066670B" w:rsidR="00D3290D">
        <w:rPr>
          <w:rFonts w:ascii="Arial" w:hAnsi="Arial" w:cs="Arial"/>
          <w:color w:val="00000A"/>
          <w:sz w:val="24"/>
          <w:szCs w:val="24"/>
        </w:rPr>
        <w:br/>
        <w:t>Bivši zakonski zastupnik dužnika je povodom zaprimljenog dopisa obavijestio stečajnu</w:t>
      </w:r>
      <w:r w:rsidRPr="0066670B" w:rsidR="00D3290D">
        <w:rPr>
          <w:rFonts w:ascii="Arial" w:hAnsi="Arial" w:cs="Arial"/>
          <w:color w:val="00000A"/>
          <w:sz w:val="24"/>
          <w:szCs w:val="24"/>
        </w:rPr>
        <w:br/>
        <w:t>upraviteljicu o tome da je protiv rješenja o otvaranju stečajnog postupka podnio žalbu,</w:t>
      </w:r>
      <w:r w:rsidRPr="0066670B" w:rsidR="00D3290D">
        <w:rPr>
          <w:rFonts w:ascii="Arial" w:hAnsi="Arial" w:cs="Arial"/>
          <w:color w:val="00000A"/>
          <w:sz w:val="24"/>
          <w:szCs w:val="24"/>
        </w:rPr>
        <w:br/>
        <w:t>dok traženu dokumentaciju nije dostavio niti je imovinu- vozilo predao u posjed stečajnoj</w:t>
      </w:r>
      <w:r w:rsidRPr="0066670B" w:rsidR="00D3290D">
        <w:rPr>
          <w:rFonts w:ascii="Arial" w:hAnsi="Arial" w:cs="Arial"/>
          <w:color w:val="00000A"/>
          <w:sz w:val="24"/>
          <w:szCs w:val="24"/>
        </w:rPr>
        <w:br/>
        <w:t>upraviteljici. Po saznanju za odluku drugostupanjskog suda o podnesenoj žalbi ponovno</w:t>
      </w:r>
      <w:r w:rsidRPr="0066670B" w:rsidR="00D3290D">
        <w:rPr>
          <w:rFonts w:ascii="Arial" w:hAnsi="Arial" w:cs="Arial"/>
          <w:color w:val="00000A"/>
          <w:sz w:val="24"/>
          <w:szCs w:val="24"/>
        </w:rPr>
        <w:br/>
        <w:t>je od istoga zatražena dostava dokumentacije o poslovanju društva te predaja u posjed</w:t>
      </w:r>
      <w:r w:rsidRPr="0066670B" w:rsidR="00D3290D">
        <w:rPr>
          <w:rFonts w:ascii="Arial" w:hAnsi="Arial" w:cs="Arial"/>
          <w:color w:val="00000A"/>
          <w:sz w:val="24"/>
          <w:szCs w:val="24"/>
        </w:rPr>
        <w:br/>
        <w:t>imovine dužnika, povodom kojeg se isti očitovao da želi sklopiti ugovor o najmu vozila</w:t>
      </w:r>
      <w:r w:rsidRPr="0066670B" w:rsidR="00D3290D">
        <w:rPr>
          <w:rFonts w:ascii="Arial" w:hAnsi="Arial" w:cs="Arial"/>
          <w:color w:val="00000A"/>
          <w:sz w:val="24"/>
          <w:szCs w:val="24"/>
        </w:rPr>
        <w:br/>
        <w:t>do prodaje istog u stečajnom postupku te da će kroz naredno vrijeme dostaviti traženu</w:t>
      </w:r>
      <w:r w:rsidRPr="0066670B" w:rsidR="00D3290D">
        <w:rPr>
          <w:rFonts w:ascii="Arial" w:hAnsi="Arial" w:cs="Arial"/>
          <w:sz w:val="24"/>
          <w:szCs w:val="24"/>
        </w:rPr>
        <w:br/>
      </w:r>
      <w:r w:rsidRPr="0066670B" w:rsidR="00D3290D">
        <w:rPr>
          <w:rFonts w:ascii="Arial" w:hAnsi="Arial" w:cs="Arial"/>
          <w:color w:val="00000A"/>
          <w:sz w:val="24"/>
          <w:szCs w:val="24"/>
        </w:rPr>
        <w:lastRenderedPageBreak/>
        <w:t>poslovnu dokumentaciju.</w:t>
      </w:r>
      <w:r w:rsidRPr="0066670B" w:rsidR="00D3290D">
        <w:rPr>
          <w:rFonts w:ascii="Arial" w:hAnsi="Arial" w:cs="Arial"/>
          <w:color w:val="00000A"/>
          <w:sz w:val="24"/>
          <w:szCs w:val="24"/>
        </w:rPr>
        <w:br/>
        <w:t>Također, od tog trenutka poduzete su sljedeće radnje:</w:t>
      </w:r>
      <w:r w:rsidRPr="0066670B" w:rsidR="00D3290D">
        <w:rPr>
          <w:rFonts w:ascii="Arial" w:hAnsi="Arial" w:cs="Arial"/>
          <w:color w:val="00000A"/>
          <w:sz w:val="24"/>
          <w:szCs w:val="24"/>
        </w:rPr>
        <w:br/>
        <w:t>- u tijeku je otvoranje novi transakcijski račun stečajnog dužnika kod Slatinske banke d.d.</w:t>
      </w:r>
      <w:r w:rsidRPr="0066670B" w:rsidR="00D3290D">
        <w:rPr>
          <w:rFonts w:ascii="Arial" w:hAnsi="Arial" w:cs="Arial"/>
          <w:color w:val="00000A"/>
          <w:sz w:val="24"/>
          <w:szCs w:val="24"/>
        </w:rPr>
        <w:br/>
        <w:t>- dogovoreno obavljanje knjigovodstvenih poslova s društvom REDITUS d.o.o. Rijeka</w:t>
      </w:r>
      <w:r w:rsidRPr="0066670B" w:rsidR="00D3290D">
        <w:rPr>
          <w:rFonts w:ascii="Arial" w:hAnsi="Arial" w:cs="Arial"/>
          <w:color w:val="00000A"/>
          <w:sz w:val="24"/>
          <w:szCs w:val="24"/>
        </w:rPr>
        <w:br/>
        <w:t>- zatražena promjena u razvrstavnju kod NKD;</w:t>
      </w:r>
      <w:r w:rsidRPr="0066670B" w:rsidR="00D3290D">
        <w:rPr>
          <w:rFonts w:ascii="Arial" w:hAnsi="Arial" w:cs="Arial"/>
          <w:color w:val="00000A"/>
          <w:sz w:val="24"/>
          <w:szCs w:val="24"/>
        </w:rPr>
        <w:br/>
        <w:t>-u tijeku je ispitivanje prijavljenih tražbina, tablica prijavljenih tražbina, izlučnih i</w:t>
      </w:r>
      <w:r w:rsidRPr="0066670B" w:rsidR="00D3290D">
        <w:rPr>
          <w:rFonts w:ascii="Arial" w:hAnsi="Arial" w:cs="Arial"/>
          <w:color w:val="00000A"/>
          <w:sz w:val="24"/>
          <w:szCs w:val="24"/>
        </w:rPr>
        <w:br/>
        <w:t>razlučnih prava, popis imovine, pregled imovine i obveza, popis vjerovnika biti će</w:t>
      </w:r>
      <w:r w:rsidRPr="0066670B" w:rsidR="00D3290D">
        <w:rPr>
          <w:rFonts w:ascii="Arial" w:hAnsi="Arial" w:cs="Arial"/>
          <w:color w:val="00000A"/>
          <w:sz w:val="24"/>
          <w:szCs w:val="24"/>
        </w:rPr>
        <w:br/>
        <w:t>dostavljeni u zakonskom roku</w:t>
      </w:r>
      <w:r w:rsidRPr="0066670B" w:rsidR="00D3290D">
        <w:rPr>
          <w:rFonts w:ascii="Arial" w:hAnsi="Arial" w:cs="Arial"/>
          <w:color w:val="00000A"/>
          <w:sz w:val="24"/>
          <w:szCs w:val="24"/>
        </w:rPr>
        <w:br/>
        <w:t>- izvršen uvid u dostupna pismena putem e-komunikacije o sudskim postupcima u kojima</w:t>
      </w:r>
      <w:r w:rsidR="00075EF6">
        <w:rPr>
          <w:rFonts w:ascii="Arial" w:hAnsi="Arial" w:cs="Arial"/>
          <w:color w:val="00000A"/>
          <w:sz w:val="24"/>
          <w:szCs w:val="24"/>
        </w:rPr>
        <w:t xml:space="preserve"> </w:t>
      </w:r>
      <w:r w:rsidRPr="0066670B" w:rsidR="00D3290D">
        <w:rPr>
          <w:rFonts w:ascii="Arial" w:hAnsi="Arial" w:cs="Arial"/>
          <w:color w:val="00000A"/>
          <w:sz w:val="24"/>
          <w:szCs w:val="24"/>
        </w:rPr>
        <w:t>sudjeluje stečajni dužnik;</w:t>
      </w:r>
      <w:r w:rsidR="00075EF6">
        <w:rPr>
          <w:rFonts w:ascii="Arial" w:hAnsi="Arial" w:cs="Arial"/>
          <w:color w:val="00000A"/>
          <w:sz w:val="24"/>
          <w:szCs w:val="24"/>
        </w:rPr>
        <w:t xml:space="preserve"> </w:t>
      </w:r>
      <w:r w:rsidRPr="0066670B" w:rsidR="00D3290D">
        <w:rPr>
          <w:rFonts w:ascii="Arial" w:hAnsi="Arial" w:cs="Arial"/>
          <w:color w:val="00000A"/>
          <w:sz w:val="24"/>
          <w:szCs w:val="24"/>
        </w:rPr>
        <w:t>dok će se u naredno kratko vrijeme izvršiti obilazak adrese sjedišta društva, sklopiti o</w:t>
      </w:r>
      <w:r w:rsidR="00075EF6">
        <w:rPr>
          <w:rFonts w:ascii="Arial" w:hAnsi="Arial" w:cs="Arial"/>
          <w:color w:val="00000A"/>
          <w:sz w:val="24"/>
          <w:szCs w:val="24"/>
        </w:rPr>
        <w:t xml:space="preserve"> </w:t>
      </w:r>
      <w:r w:rsidRPr="0066670B" w:rsidR="00D3290D">
        <w:rPr>
          <w:rFonts w:ascii="Arial" w:hAnsi="Arial" w:cs="Arial"/>
          <w:color w:val="00000A"/>
          <w:sz w:val="24"/>
          <w:szCs w:val="24"/>
        </w:rPr>
        <w:t>najmu vozila Citroen Jumper sa Borisom Franjićem kao najmoprimcem u skladu s</w:t>
      </w:r>
      <w:r w:rsidR="00075EF6">
        <w:rPr>
          <w:rFonts w:ascii="Arial" w:hAnsi="Arial" w:cs="Arial"/>
          <w:color w:val="00000A"/>
          <w:sz w:val="24"/>
          <w:szCs w:val="24"/>
        </w:rPr>
        <w:t xml:space="preserve"> </w:t>
      </w:r>
      <w:r w:rsidRPr="0066670B" w:rsidR="00D3290D">
        <w:rPr>
          <w:rFonts w:ascii="Arial" w:hAnsi="Arial" w:cs="Arial"/>
          <w:color w:val="00000A"/>
          <w:sz w:val="24"/>
          <w:szCs w:val="24"/>
        </w:rPr>
        <w:t>odlukom skupštine vjerovnika te istim uručiti otkaz ugovora o radu i odjaviti ga kao</w:t>
      </w:r>
      <w:r w:rsidR="00075EF6">
        <w:rPr>
          <w:rFonts w:ascii="Arial" w:hAnsi="Arial" w:cs="Arial"/>
          <w:color w:val="00000A"/>
          <w:sz w:val="24"/>
          <w:szCs w:val="24"/>
        </w:rPr>
        <w:t xml:space="preserve"> </w:t>
      </w:r>
      <w:r w:rsidRPr="0066670B" w:rsidR="00D3290D">
        <w:rPr>
          <w:rFonts w:ascii="Arial" w:hAnsi="Arial" w:cs="Arial"/>
          <w:color w:val="00000A"/>
          <w:sz w:val="24"/>
          <w:szCs w:val="24"/>
        </w:rPr>
        <w:t>osiguranika s HZMO.</w:t>
      </w:r>
      <w:r w:rsidRPr="0066670B" w:rsidR="00D3290D">
        <w:rPr>
          <w:rFonts w:ascii="Arial" w:hAnsi="Arial" w:cs="Arial"/>
          <w:color w:val="00000A"/>
          <w:sz w:val="24"/>
          <w:szCs w:val="24"/>
        </w:rPr>
        <w:br/>
        <w:t>4. GOSPODARSKI POLOŽAJ DUŽNIKA I NJEGOVI UZROCI</w:t>
      </w:r>
      <w:r w:rsidRPr="0066670B" w:rsidR="00D3290D">
        <w:rPr>
          <w:rFonts w:ascii="Arial" w:hAnsi="Arial" w:cs="Arial"/>
          <w:color w:val="00000A"/>
          <w:sz w:val="24"/>
          <w:szCs w:val="24"/>
        </w:rPr>
        <w:br/>
        <w:t>Društvo dužnika osnovano je 2019. godine radi bavljenja uslugama turističke agencije no</w:t>
      </w:r>
      <w:r w:rsidR="00075EF6">
        <w:rPr>
          <w:rFonts w:ascii="Arial" w:hAnsi="Arial" w:cs="Arial"/>
          <w:color w:val="00000A"/>
          <w:sz w:val="24"/>
          <w:szCs w:val="24"/>
        </w:rPr>
        <w:t xml:space="preserve"> </w:t>
      </w:r>
      <w:r w:rsidRPr="0066670B" w:rsidR="00D3290D">
        <w:rPr>
          <w:rFonts w:ascii="Arial" w:hAnsi="Arial" w:cs="Arial"/>
          <w:color w:val="00000A"/>
          <w:sz w:val="24"/>
          <w:szCs w:val="24"/>
        </w:rPr>
        <w:t>poslovanje je, prema navodima bivšeg z.z. dužnika onemogućila pandemija COVID-19</w:t>
      </w:r>
      <w:r w:rsidR="00075EF6">
        <w:rPr>
          <w:rFonts w:ascii="Arial" w:hAnsi="Arial" w:cs="Arial"/>
          <w:color w:val="00000A"/>
          <w:sz w:val="24"/>
          <w:szCs w:val="24"/>
        </w:rPr>
        <w:t xml:space="preserve"> </w:t>
      </w:r>
      <w:r w:rsidRPr="0066670B" w:rsidR="00D3290D">
        <w:rPr>
          <w:rFonts w:ascii="Arial" w:hAnsi="Arial" w:cs="Arial"/>
          <w:color w:val="00000A"/>
          <w:sz w:val="24"/>
          <w:szCs w:val="24"/>
        </w:rPr>
        <w:t>kao i više osobnih okolnosti na strani z.z . dužnika. Društvo da nema poslovni prostor,</w:t>
      </w:r>
      <w:r w:rsidR="00075EF6">
        <w:rPr>
          <w:rFonts w:ascii="Arial" w:hAnsi="Arial" w:cs="Arial"/>
          <w:color w:val="00000A"/>
          <w:sz w:val="24"/>
          <w:szCs w:val="24"/>
        </w:rPr>
        <w:t xml:space="preserve"> </w:t>
      </w:r>
      <w:r w:rsidRPr="0066670B" w:rsidR="00D3290D">
        <w:rPr>
          <w:rFonts w:ascii="Arial" w:hAnsi="Arial" w:cs="Arial"/>
          <w:color w:val="00000A"/>
          <w:sz w:val="24"/>
          <w:szCs w:val="24"/>
        </w:rPr>
        <w:t>registrano sjedište je na adresi njegova prebivališta dok druge imovine, izuzev 23 godine</w:t>
      </w:r>
      <w:r w:rsidR="00075EF6">
        <w:rPr>
          <w:rFonts w:ascii="Arial" w:hAnsi="Arial" w:cs="Arial"/>
          <w:color w:val="00000A"/>
          <w:sz w:val="24"/>
          <w:szCs w:val="24"/>
        </w:rPr>
        <w:t xml:space="preserve"> </w:t>
      </w:r>
      <w:r w:rsidRPr="0066670B" w:rsidR="00D3290D">
        <w:rPr>
          <w:rFonts w:ascii="Arial" w:hAnsi="Arial" w:cs="Arial"/>
          <w:color w:val="00000A"/>
          <w:sz w:val="24"/>
          <w:szCs w:val="24"/>
        </w:rPr>
        <w:t>starog vozila, da društvo nema u vlasništvu.</w:t>
      </w:r>
      <w:r w:rsidRPr="0066670B" w:rsidR="00D3290D">
        <w:rPr>
          <w:rFonts w:ascii="Arial" w:hAnsi="Arial" w:cs="Arial"/>
          <w:color w:val="00000A"/>
          <w:sz w:val="24"/>
          <w:szCs w:val="24"/>
        </w:rPr>
        <w:br/>
        <w:t>Nema mogućnosti za nastavak poslovanja.</w:t>
      </w:r>
      <w:r w:rsidRPr="0066670B" w:rsidR="00D3290D">
        <w:rPr>
          <w:rFonts w:ascii="Arial" w:hAnsi="Arial" w:cs="Arial"/>
          <w:color w:val="00000A"/>
          <w:sz w:val="24"/>
          <w:szCs w:val="24"/>
        </w:rPr>
        <w:br/>
        <w:t>5. IMOVINA STEČAJNOG DUŽNIKA</w:t>
      </w:r>
      <w:r w:rsidRPr="0066670B" w:rsidR="00D3290D">
        <w:rPr>
          <w:rFonts w:ascii="Arial" w:hAnsi="Arial" w:cs="Arial"/>
          <w:color w:val="00000A"/>
          <w:sz w:val="24"/>
          <w:szCs w:val="24"/>
        </w:rPr>
        <w:br/>
        <w:t>U bilanci na dan 31.12.2021.g, iskazana je aktiva u vrijednosti od 1.407,00 kuna, koja se</w:t>
      </w:r>
      <w:r w:rsidRPr="0066670B" w:rsidR="00D3290D">
        <w:rPr>
          <w:rFonts w:ascii="Arial" w:hAnsi="Arial" w:cs="Arial"/>
          <w:color w:val="00000A"/>
          <w:sz w:val="24"/>
          <w:szCs w:val="24"/>
        </w:rPr>
        <w:br/>
        <w:t>sastoji od potraživanja u istom uznosu.</w:t>
      </w:r>
      <w:r w:rsidRPr="0066670B" w:rsidR="00D3290D">
        <w:rPr>
          <w:rFonts w:ascii="Arial" w:hAnsi="Arial" w:cs="Arial"/>
          <w:color w:val="00000A"/>
          <w:sz w:val="24"/>
          <w:szCs w:val="24"/>
        </w:rPr>
        <w:br/>
        <w:t>Imovinu dužnika čine pokretnine i to vozilo marke:</w:t>
      </w:r>
      <w:r w:rsidRPr="0066670B" w:rsidR="00D3290D">
        <w:rPr>
          <w:rFonts w:ascii="Arial" w:hAnsi="Arial" w:cs="Arial"/>
          <w:color w:val="00000A"/>
          <w:sz w:val="24"/>
          <w:szCs w:val="24"/>
        </w:rPr>
        <w:br/>
        <w:t>Citroen Xsara 1.6 I god. proizvodnje 1999., broj šasije VF7N2NFZF36645847 reg.</w:t>
      </w:r>
      <w:r w:rsidRPr="0066670B" w:rsidR="00D3290D">
        <w:rPr>
          <w:rFonts w:ascii="Arial" w:hAnsi="Arial" w:cs="Arial"/>
          <w:color w:val="00000A"/>
          <w:sz w:val="24"/>
          <w:szCs w:val="24"/>
        </w:rPr>
        <w:br/>
        <w:t>oznake ZG3001N – prema procjeni CVH d.d. vrijednost istog iznosi 2.241,00 kn</w:t>
      </w:r>
      <w:r w:rsidRPr="0066670B" w:rsidR="00D3290D">
        <w:rPr>
          <w:rFonts w:ascii="Arial" w:hAnsi="Arial" w:cs="Arial"/>
          <w:color w:val="00000A"/>
          <w:sz w:val="24"/>
          <w:szCs w:val="24"/>
        </w:rPr>
        <w:br/>
        <w:t>6. OBVEZE STEČAJNOG DUŽNIKA</w:t>
      </w:r>
      <w:r w:rsidRPr="0066670B" w:rsidR="00D3290D">
        <w:rPr>
          <w:rFonts w:ascii="Arial" w:hAnsi="Arial" w:cs="Arial"/>
          <w:color w:val="00000A"/>
          <w:sz w:val="24"/>
          <w:szCs w:val="24"/>
        </w:rPr>
        <w:br/>
        <w:t>U bilanci na dan 31.12.2021. iskazane su kratkoročne obveze u iznosu od 6.193,00 kuna,</w:t>
      </w:r>
      <w:r w:rsidR="00075EF6">
        <w:rPr>
          <w:rFonts w:ascii="Arial" w:hAnsi="Arial" w:cs="Arial"/>
          <w:color w:val="00000A"/>
          <w:sz w:val="24"/>
          <w:szCs w:val="24"/>
        </w:rPr>
        <w:t xml:space="preserve"> </w:t>
      </w:r>
      <w:r w:rsidRPr="0066670B" w:rsidR="00D3290D">
        <w:rPr>
          <w:rFonts w:ascii="Arial" w:hAnsi="Arial" w:cs="Arial"/>
          <w:color w:val="00000A"/>
          <w:sz w:val="24"/>
          <w:szCs w:val="24"/>
        </w:rPr>
        <w:t>dok dugoročnih obveza nema. Društvo je u 2021. godini poslovalo s gubitkom u iznosu</w:t>
      </w:r>
      <w:r w:rsidR="00075EF6">
        <w:rPr>
          <w:rFonts w:ascii="Arial" w:hAnsi="Arial" w:cs="Arial"/>
          <w:color w:val="00000A"/>
          <w:sz w:val="24"/>
          <w:szCs w:val="24"/>
        </w:rPr>
        <w:t xml:space="preserve"> </w:t>
      </w:r>
      <w:r w:rsidRPr="0066670B" w:rsidR="00D3290D">
        <w:rPr>
          <w:rFonts w:ascii="Arial" w:hAnsi="Arial" w:cs="Arial"/>
          <w:color w:val="00000A"/>
          <w:sz w:val="24"/>
          <w:szCs w:val="24"/>
        </w:rPr>
        <w:t>od 504,00 kn.</w:t>
      </w:r>
      <w:r w:rsidRPr="0066670B" w:rsidR="00D3290D">
        <w:rPr>
          <w:rFonts w:ascii="Arial" w:hAnsi="Arial" w:cs="Arial"/>
          <w:color w:val="00000A"/>
          <w:sz w:val="24"/>
          <w:szCs w:val="24"/>
        </w:rPr>
        <w:br/>
        <w:t>U roku za prijavu tražbina zaprimljena je 1 prijava tražbina vjerovnika, koje su svrstane u</w:t>
      </w:r>
      <w:r w:rsidRPr="0066670B" w:rsidR="00D3290D">
        <w:rPr>
          <w:rFonts w:ascii="Arial" w:hAnsi="Arial" w:cs="Arial"/>
          <w:sz w:val="24"/>
          <w:szCs w:val="24"/>
        </w:rPr>
        <w:br/>
      </w:r>
      <w:r w:rsidRPr="0066670B" w:rsidR="00D3290D">
        <w:rPr>
          <w:rFonts w:ascii="Arial" w:hAnsi="Arial" w:cs="Arial"/>
          <w:color w:val="00000A"/>
          <w:sz w:val="24"/>
          <w:szCs w:val="24"/>
        </w:rPr>
        <w:t>isplatne redove.</w:t>
      </w:r>
      <w:r w:rsidRPr="0066670B" w:rsidR="00D3290D">
        <w:rPr>
          <w:rFonts w:ascii="Arial" w:hAnsi="Arial" w:cs="Arial"/>
          <w:color w:val="00000A"/>
          <w:sz w:val="24"/>
          <w:szCs w:val="24"/>
        </w:rPr>
        <w:br/>
        <w:t>Prijavljene tražbine I višeg isplatnog reda iznose ukupno 19.762,20 kn/2.622,90 EUR, a</w:t>
      </w:r>
      <w:r w:rsidRPr="0066670B" w:rsidR="00D3290D">
        <w:rPr>
          <w:rFonts w:ascii="Arial" w:hAnsi="Arial" w:cs="Arial"/>
          <w:color w:val="00000A"/>
          <w:sz w:val="24"/>
          <w:szCs w:val="24"/>
        </w:rPr>
        <w:br/>
        <w:t>prijavljene tražbine II višeg isplatnog reda iznose 799,00 kn/106,05 EUR.</w:t>
      </w:r>
      <w:r w:rsidRPr="0066670B" w:rsidR="00D3290D">
        <w:rPr>
          <w:rFonts w:ascii="Arial" w:hAnsi="Arial" w:cs="Arial"/>
          <w:color w:val="00000A"/>
          <w:sz w:val="24"/>
          <w:szCs w:val="24"/>
        </w:rPr>
        <w:br/>
        <w:t>7. SUDSKI POSTUPCI U TIJEKU</w:t>
      </w:r>
      <w:r w:rsidRPr="0066670B" w:rsidR="00D3290D">
        <w:rPr>
          <w:rFonts w:ascii="Arial" w:hAnsi="Arial" w:cs="Arial"/>
          <w:color w:val="00000A"/>
          <w:sz w:val="24"/>
          <w:szCs w:val="24"/>
        </w:rPr>
        <w:br/>
        <w:t>Prema raspoloživim podacima iz sustava e-komunikacije, dužnik nije stranka u sudskim</w:t>
      </w:r>
      <w:r w:rsidRPr="0066670B" w:rsidR="00D3290D">
        <w:rPr>
          <w:rFonts w:ascii="Arial" w:hAnsi="Arial" w:cs="Arial"/>
          <w:color w:val="00000A"/>
          <w:sz w:val="24"/>
          <w:szCs w:val="24"/>
        </w:rPr>
        <w:br/>
        <w:t>postupcima bilo na aktivnoj, bilo na pasivnoj strani.</w:t>
      </w:r>
      <w:r w:rsidRPr="0066670B" w:rsidR="00D3290D">
        <w:rPr>
          <w:rFonts w:ascii="Arial" w:hAnsi="Arial" w:cs="Arial"/>
          <w:color w:val="00000A"/>
          <w:sz w:val="24"/>
          <w:szCs w:val="24"/>
        </w:rPr>
        <w:br/>
        <w:t>8. PREDRAČUN TROŠKOVA STEČAJNOG POSTUPKA za narednih 6 mjeseci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Trošak izrade pečata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180,00 kn /</w:t>
            </w:r>
            <w:r w:rsidRPr="00D3290D">
              <w:rPr>
                <w:rFonts w:ascii="Arial" w:hAnsi="Arial" w:cs="Arial"/>
                <w:color w:val="00000A"/>
                <w:sz w:val="24"/>
                <w:szCs w:val="24"/>
              </w:rPr>
              <w:br/>
            </w:r>
            <w:r w:rsidRPr="0066670B">
              <w:rPr>
                <w:rFonts w:ascii="Arial" w:hAnsi="Arial" w:cs="Arial"/>
                <w:color w:val="00000A"/>
                <w:sz w:val="24"/>
                <w:szCs w:val="24"/>
              </w:rPr>
              <w:t>23,89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Putni trošak stečajnog upravitelja na ročište dana</w:t>
            </w:r>
            <w:r w:rsidRPr="00D3290D">
              <w:rPr>
                <w:rFonts w:ascii="Arial" w:hAnsi="Arial" w:cs="Arial"/>
                <w:color w:val="00000A"/>
                <w:sz w:val="24"/>
                <w:szCs w:val="24"/>
              </w:rPr>
              <w:br/>
            </w:r>
            <w:r w:rsidRPr="0066670B">
              <w:rPr>
                <w:rFonts w:ascii="Arial" w:hAnsi="Arial" w:cs="Arial"/>
                <w:color w:val="00000A"/>
                <w:sz w:val="24"/>
                <w:szCs w:val="24"/>
              </w:rPr>
              <w:t>05.11.2020. godine (Rijeka-Zagreb-Rijeka 168 km</w:t>
            </w:r>
            <w:r w:rsidRPr="00D3290D">
              <w:rPr>
                <w:rFonts w:ascii="Arial" w:hAnsi="Arial" w:cs="Arial"/>
                <w:color w:val="00000A"/>
                <w:sz w:val="24"/>
                <w:szCs w:val="24"/>
              </w:rPr>
              <w:br/>
            </w:r>
            <w:r w:rsidRPr="0066670B">
              <w:rPr>
                <w:rFonts w:ascii="Arial" w:hAnsi="Arial" w:cs="Arial"/>
                <w:color w:val="00000A"/>
                <w:sz w:val="24"/>
                <w:szCs w:val="24"/>
              </w:rPr>
              <w:t>x2+ 2kn/km+cestarina 70 kn x 2) neto 812,00 kn,</w:t>
            </w:r>
            <w:r w:rsidRPr="00D3290D">
              <w:rPr>
                <w:rFonts w:ascii="Arial" w:hAnsi="Arial" w:cs="Arial"/>
                <w:color w:val="00000A"/>
                <w:sz w:val="24"/>
                <w:szCs w:val="24"/>
              </w:rPr>
              <w:br/>
            </w:r>
            <w:r w:rsidRPr="0066670B">
              <w:rPr>
                <w:rFonts w:ascii="Arial" w:hAnsi="Arial" w:cs="Arial"/>
                <w:color w:val="00000A"/>
                <w:sz w:val="24"/>
                <w:szCs w:val="24"/>
              </w:rPr>
              <w:lastRenderedPageBreak/>
              <w:t>bruto II 1.276,17 kn</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lastRenderedPageBreak/>
              <w:t>1.276,17 kn/</w:t>
            </w:r>
            <w:r w:rsidRPr="00D3290D">
              <w:rPr>
                <w:rFonts w:ascii="Arial" w:hAnsi="Arial" w:cs="Arial"/>
                <w:color w:val="00000A"/>
                <w:sz w:val="24"/>
                <w:szCs w:val="24"/>
              </w:rPr>
              <w:br/>
            </w:r>
            <w:r w:rsidRPr="0066670B">
              <w:rPr>
                <w:rFonts w:ascii="Arial" w:hAnsi="Arial" w:cs="Arial"/>
                <w:color w:val="00000A"/>
                <w:sz w:val="24"/>
                <w:szCs w:val="24"/>
              </w:rPr>
              <w:t>169,38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lastRenderedPageBreak/>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Otvaranje, vođenje (6 mjeseci) i zatvaranje računa</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800,00 kn/</w:t>
            </w:r>
            <w:r w:rsidRPr="00D3290D">
              <w:rPr>
                <w:rFonts w:ascii="Arial" w:hAnsi="Arial" w:cs="Arial"/>
                <w:color w:val="00000A"/>
                <w:sz w:val="24"/>
                <w:szCs w:val="24"/>
              </w:rPr>
              <w:br/>
            </w:r>
            <w:r w:rsidRPr="0066670B">
              <w:rPr>
                <w:rFonts w:ascii="Arial" w:hAnsi="Arial" w:cs="Arial"/>
                <w:color w:val="00000A"/>
                <w:sz w:val="24"/>
                <w:szCs w:val="24"/>
              </w:rPr>
              <w:t>106,18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Trošak knjigovodstva (625,00 kn x 6 mjeseci)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3.750,00 kn/</w:t>
            </w:r>
            <w:r w:rsidRPr="00D3290D">
              <w:rPr>
                <w:rFonts w:ascii="Arial" w:hAnsi="Arial" w:cs="Arial"/>
                <w:color w:val="00000A"/>
                <w:sz w:val="24"/>
                <w:szCs w:val="24"/>
              </w:rPr>
              <w:br/>
            </w:r>
            <w:r w:rsidRPr="0066670B">
              <w:rPr>
                <w:rFonts w:ascii="Arial" w:hAnsi="Arial" w:cs="Arial"/>
                <w:color w:val="00000A"/>
                <w:sz w:val="24"/>
                <w:szCs w:val="24"/>
              </w:rPr>
              <w:t>497,71 EUR</w:t>
            </w:r>
          </w:p>
        </w:tc>
        <w:tc>
          <w:tcPr>
            <w:tcW w:w="1667" w:type="pct"/>
            <w:vAlign w:val="center"/>
            <w:hideMark/>
          </w:tcPr>
          <w:p w:rsidRPr="00D3290D" w:rsidR="00D3290D" w:rsidP="00D3290D" w:rsidRDefault="00D3290D">
            <w:pPr>
              <w:overflowPunct/>
              <w:autoSpaceDE/>
              <w:autoSpaceDN/>
              <w:adjustRightInd/>
              <w:textAlignment w:val="auto"/>
              <w:rPr>
                <w:rFonts w:ascii="Arial" w:hAnsi="Arial" w:cs="Arial"/>
              </w:rPr>
            </w:pP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Putni troškovi stečajnog upravitelja (3 odlaska na</w:t>
            </w:r>
            <w:r w:rsidRPr="00D3290D">
              <w:rPr>
                <w:rFonts w:ascii="Arial" w:hAnsi="Arial" w:cs="Arial"/>
                <w:color w:val="00000A"/>
                <w:sz w:val="24"/>
                <w:szCs w:val="24"/>
              </w:rPr>
              <w:br/>
            </w:r>
            <w:r w:rsidRPr="0066670B">
              <w:rPr>
                <w:rFonts w:ascii="Arial" w:hAnsi="Arial" w:cs="Arial"/>
                <w:color w:val="00000A"/>
                <w:sz w:val="24"/>
                <w:szCs w:val="24"/>
              </w:rPr>
              <w:t>skuštine vjerovnika Rijeka-Zagreb-Rijeka) u bruto</w:t>
            </w:r>
            <w:r w:rsidRPr="00D3290D">
              <w:rPr>
                <w:rFonts w:ascii="Arial" w:hAnsi="Arial" w:cs="Arial"/>
                <w:color w:val="00000A"/>
                <w:sz w:val="24"/>
                <w:szCs w:val="24"/>
              </w:rPr>
              <w:br/>
            </w:r>
            <w:r w:rsidRPr="0066670B">
              <w:rPr>
                <w:rFonts w:ascii="Arial" w:hAnsi="Arial" w:cs="Arial"/>
                <w:color w:val="00000A"/>
                <w:sz w:val="24"/>
                <w:szCs w:val="24"/>
              </w:rPr>
              <w:t>II iznosu</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3.828,51 kn/</w:t>
            </w:r>
            <w:r w:rsidRPr="00D3290D">
              <w:rPr>
                <w:rFonts w:ascii="Arial" w:hAnsi="Arial" w:cs="Arial"/>
                <w:color w:val="00000A"/>
                <w:sz w:val="24"/>
                <w:szCs w:val="24"/>
              </w:rPr>
              <w:br/>
            </w:r>
            <w:r w:rsidRPr="0066670B">
              <w:rPr>
                <w:rFonts w:ascii="Arial" w:hAnsi="Arial" w:cs="Arial"/>
                <w:color w:val="00000A"/>
                <w:sz w:val="24"/>
                <w:szCs w:val="24"/>
              </w:rPr>
              <w:t>508,13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6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Materijalni troškovi rada stečajnog upravitelja</w:t>
            </w:r>
            <w:r w:rsidRPr="00D3290D">
              <w:rPr>
                <w:rFonts w:ascii="Arial" w:hAnsi="Arial" w:cs="Arial"/>
                <w:color w:val="00000A"/>
                <w:sz w:val="24"/>
                <w:szCs w:val="24"/>
              </w:rPr>
              <w:br/>
            </w:r>
            <w:r w:rsidRPr="0066670B">
              <w:rPr>
                <w:rFonts w:ascii="Arial" w:hAnsi="Arial" w:cs="Arial"/>
                <w:color w:val="00000A"/>
                <w:sz w:val="24"/>
                <w:szCs w:val="24"/>
              </w:rPr>
              <w:t>(50,00 kn x 6mjeseci)</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300,00 kn/</w:t>
            </w:r>
            <w:r w:rsidRPr="00D3290D">
              <w:rPr>
                <w:rFonts w:ascii="Arial" w:hAnsi="Arial" w:cs="Arial"/>
                <w:color w:val="00000A"/>
                <w:sz w:val="24"/>
                <w:szCs w:val="24"/>
              </w:rPr>
              <w:br/>
            </w:r>
            <w:r w:rsidRPr="0066670B">
              <w:rPr>
                <w:rFonts w:ascii="Arial" w:hAnsi="Arial" w:cs="Arial"/>
                <w:color w:val="00000A"/>
                <w:sz w:val="24"/>
                <w:szCs w:val="24"/>
              </w:rPr>
              <w:t>39,82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7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Trošak procjene i prodaje vozila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200,00 kn/</w:t>
            </w:r>
            <w:r w:rsidRPr="00D3290D">
              <w:rPr>
                <w:rFonts w:ascii="Arial" w:hAnsi="Arial" w:cs="Arial"/>
                <w:color w:val="00000A"/>
                <w:sz w:val="24"/>
                <w:szCs w:val="24"/>
              </w:rPr>
              <w:br/>
            </w:r>
            <w:r w:rsidRPr="0066670B">
              <w:rPr>
                <w:rFonts w:ascii="Arial" w:hAnsi="Arial" w:cs="Arial"/>
                <w:color w:val="00000A"/>
                <w:sz w:val="24"/>
                <w:szCs w:val="24"/>
              </w:rPr>
              <w:t>26,55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8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Materijalni troškovi- pošta, biljezi i sl.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300,00 kn/</w:t>
            </w:r>
            <w:r w:rsidRPr="00D3290D">
              <w:rPr>
                <w:rFonts w:ascii="Arial" w:hAnsi="Arial" w:cs="Arial"/>
                <w:color w:val="00000A"/>
                <w:sz w:val="24"/>
                <w:szCs w:val="24"/>
              </w:rPr>
              <w:br/>
            </w:r>
            <w:r w:rsidRPr="0066670B">
              <w:rPr>
                <w:rFonts w:ascii="Arial" w:hAnsi="Arial" w:cs="Arial"/>
                <w:color w:val="00000A"/>
                <w:sz w:val="24"/>
                <w:szCs w:val="24"/>
              </w:rPr>
              <w:t>39,82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9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Paušalna pristojba u stečajnom postupku, Tbr. 24</w:t>
            </w:r>
            <w:r w:rsidRPr="00D3290D">
              <w:rPr>
                <w:rFonts w:ascii="Arial" w:hAnsi="Arial" w:cs="Arial"/>
                <w:color w:val="00000A"/>
                <w:sz w:val="24"/>
                <w:szCs w:val="24"/>
              </w:rPr>
              <w:br/>
            </w:r>
            <w:r w:rsidRPr="0066670B">
              <w:rPr>
                <w:rFonts w:ascii="Arial" w:hAnsi="Arial" w:cs="Arial"/>
                <w:color w:val="00000A"/>
                <w:sz w:val="24"/>
                <w:szCs w:val="24"/>
              </w:rPr>
              <w:t xml:space="preserve">Zakona o sudskim pristojbama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2.000,00 kn/</w:t>
            </w:r>
            <w:r w:rsidRPr="00D3290D">
              <w:rPr>
                <w:rFonts w:ascii="Arial" w:hAnsi="Arial" w:cs="Arial"/>
                <w:color w:val="00000A"/>
                <w:sz w:val="24"/>
                <w:szCs w:val="24"/>
              </w:rPr>
              <w:br/>
            </w:r>
            <w:r w:rsidRPr="0066670B">
              <w:rPr>
                <w:rFonts w:ascii="Arial" w:hAnsi="Arial" w:cs="Arial"/>
                <w:color w:val="00000A"/>
                <w:sz w:val="24"/>
                <w:szCs w:val="24"/>
              </w:rPr>
              <w:t>265,45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10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Trošak arhiviranja dokumentacije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2.000,00 kn/</w:t>
            </w:r>
            <w:r w:rsidRPr="00D3290D">
              <w:rPr>
                <w:rFonts w:ascii="Arial" w:hAnsi="Arial" w:cs="Arial"/>
                <w:color w:val="00000A"/>
                <w:sz w:val="24"/>
                <w:szCs w:val="24"/>
              </w:rPr>
              <w:br/>
            </w:r>
            <w:r w:rsidRPr="0066670B">
              <w:rPr>
                <w:rFonts w:ascii="Arial" w:hAnsi="Arial" w:cs="Arial"/>
                <w:color w:val="00000A"/>
                <w:sz w:val="24"/>
                <w:szCs w:val="24"/>
              </w:rPr>
              <w:t>265,45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11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Ukupno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14.644,68 kn/</w:t>
            </w:r>
            <w:r w:rsidRPr="00D3290D">
              <w:rPr>
                <w:rFonts w:ascii="Arial" w:hAnsi="Arial" w:cs="Arial"/>
                <w:color w:val="00000A"/>
                <w:sz w:val="24"/>
                <w:szCs w:val="24"/>
              </w:rPr>
              <w:br/>
            </w:r>
            <w:r w:rsidRPr="0066670B">
              <w:rPr>
                <w:rFonts w:ascii="Arial" w:hAnsi="Arial" w:cs="Arial"/>
                <w:color w:val="00000A"/>
                <w:sz w:val="24"/>
                <w:szCs w:val="24"/>
              </w:rPr>
              <w:t>1.943,69 EUR</w:t>
            </w:r>
          </w:p>
        </w:tc>
      </w:tr>
      <w:tr w:rsidRPr="00D3290D" w:rsidR="00D3290D" w:rsidTr="00075EF6">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12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 xml:space="preserve">Nagrada stečajnom upravitelju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3290D" w:rsidR="00D3290D" w:rsidP="00D3290D" w:rsidRDefault="00D3290D">
            <w:pPr>
              <w:overflowPunct/>
              <w:autoSpaceDE/>
              <w:autoSpaceDN/>
              <w:adjustRightInd/>
              <w:textAlignment w:val="auto"/>
              <w:rPr>
                <w:rFonts w:ascii="Arial" w:hAnsi="Arial" w:cs="Arial"/>
                <w:sz w:val="24"/>
                <w:szCs w:val="24"/>
              </w:rPr>
            </w:pPr>
            <w:r w:rsidRPr="0066670B">
              <w:rPr>
                <w:rFonts w:ascii="Arial" w:hAnsi="Arial" w:cs="Arial"/>
                <w:color w:val="00000A"/>
                <w:sz w:val="24"/>
                <w:szCs w:val="24"/>
              </w:rPr>
              <w:t>po odluci stečajnog suca</w:t>
            </w:r>
          </w:p>
        </w:tc>
      </w:tr>
    </w:tbl>
    <w:p w:rsidRPr="0066670B" w:rsidR="00851C81" w:rsidP="00D3290D" w:rsidRDefault="00D3290D">
      <w:pPr>
        <w:rPr>
          <w:rFonts w:ascii="Arial" w:hAnsi="Arial" w:cs="Arial"/>
          <w:color w:val="000000"/>
          <w:sz w:val="24"/>
          <w:szCs w:val="24"/>
        </w:rPr>
      </w:pPr>
      <w:r w:rsidRPr="0066670B">
        <w:rPr>
          <w:rFonts w:ascii="Arial" w:hAnsi="Arial" w:cs="Arial"/>
          <w:color w:val="00000A"/>
          <w:sz w:val="24"/>
          <w:szCs w:val="24"/>
        </w:rPr>
        <w:t>9. PRIJEDLOZI ODLUKA</w:t>
      </w:r>
      <w:r w:rsidRPr="0066670B">
        <w:rPr>
          <w:rFonts w:ascii="Arial" w:hAnsi="Arial" w:cs="Arial"/>
          <w:sz w:val="24"/>
          <w:szCs w:val="24"/>
        </w:rPr>
        <w:br/>
      </w:r>
      <w:r w:rsidRPr="0066670B">
        <w:rPr>
          <w:rFonts w:ascii="Arial" w:hAnsi="Arial" w:cs="Arial"/>
          <w:color w:val="00000A"/>
          <w:sz w:val="24"/>
          <w:szCs w:val="24"/>
        </w:rPr>
        <w:t>I. Prihvaća se izvješće stečajnog upravitelja i odobravaju poduzete radnje.</w:t>
      </w:r>
      <w:r w:rsidRPr="0066670B">
        <w:rPr>
          <w:rFonts w:ascii="Arial" w:hAnsi="Arial" w:cs="Arial"/>
          <w:color w:val="00000A"/>
          <w:sz w:val="24"/>
          <w:szCs w:val="24"/>
        </w:rPr>
        <w:br/>
        <w:t>II. Poslovanje dužnika se ne nastavlja.</w:t>
      </w:r>
      <w:r w:rsidRPr="0066670B">
        <w:rPr>
          <w:rFonts w:ascii="Arial" w:hAnsi="Arial" w:cs="Arial"/>
          <w:color w:val="00000A"/>
          <w:sz w:val="24"/>
          <w:szCs w:val="24"/>
        </w:rPr>
        <w:br/>
        <w:t>III. Prihvaća se predračun troškova stečajnog upravitelja.</w:t>
      </w:r>
      <w:r w:rsidRPr="0066670B">
        <w:rPr>
          <w:rFonts w:ascii="Arial" w:hAnsi="Arial" w:cs="Arial"/>
          <w:color w:val="00000A"/>
          <w:sz w:val="24"/>
          <w:szCs w:val="24"/>
        </w:rPr>
        <w:br/>
        <w:t>IV. Predlaže se donošenje odluke o načinu i uvjetima unovčenja imovine stečajnog</w:t>
      </w:r>
      <w:r w:rsidRPr="0066670B">
        <w:rPr>
          <w:rFonts w:ascii="Arial" w:hAnsi="Arial" w:cs="Arial"/>
          <w:color w:val="00000A"/>
          <w:sz w:val="24"/>
          <w:szCs w:val="24"/>
        </w:rPr>
        <w:br/>
        <w:t>dužnika.</w:t>
      </w:r>
      <w:r w:rsidRPr="0066670B">
        <w:rPr>
          <w:rFonts w:ascii="Arial" w:hAnsi="Arial" w:cs="Arial"/>
          <w:color w:val="00000A"/>
          <w:sz w:val="24"/>
          <w:szCs w:val="24"/>
        </w:rPr>
        <w:br/>
        <w:t>V. Predlaže se donošenje odluke o sklapanju ugovora o najmu vozila u vlasništvu dužnika</w:t>
      </w:r>
      <w:r w:rsidR="00D2282D">
        <w:rPr>
          <w:rFonts w:ascii="Arial" w:hAnsi="Arial" w:cs="Arial"/>
          <w:color w:val="00000A"/>
          <w:sz w:val="24"/>
          <w:szCs w:val="24"/>
        </w:rPr>
        <w:t xml:space="preserve"> </w:t>
      </w:r>
      <w:r w:rsidRPr="0066670B">
        <w:rPr>
          <w:rFonts w:ascii="Arial" w:hAnsi="Arial" w:cs="Arial"/>
          <w:color w:val="00000A"/>
          <w:sz w:val="24"/>
          <w:szCs w:val="24"/>
        </w:rPr>
        <w:t>s bivšim z.z. kao najmodavcem, uz uvjete koje odredi skupština vjerovnika.</w:t>
      </w:r>
      <w:r w:rsidRPr="0066670B">
        <w:rPr>
          <w:rFonts w:ascii="Arial" w:hAnsi="Arial" w:cs="Arial"/>
          <w:color w:val="00000A"/>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D2282D" w:rsidP="004079E2" w:rsidRDefault="00D2282D">
      <w:pPr>
        <w:jc w:val="center"/>
        <w:rPr>
          <w:rFonts w:ascii="Arial" w:hAnsi="Arial" w:cs="Arial"/>
          <w:bCs/>
          <w:sz w:val="24"/>
          <w:szCs w:val="24"/>
        </w:rPr>
      </w:pPr>
    </w:p>
    <w:p w:rsidRPr="00D2282D" w:rsidR="00D2282D" w:rsidP="00D2282D" w:rsidRDefault="00D2282D">
      <w:pPr>
        <w:pStyle w:val="Odlomakpopisa"/>
        <w:numPr>
          <w:ilvl w:val="0"/>
          <w:numId w:val="18"/>
        </w:numPr>
        <w:rPr>
          <w:rFonts w:ascii="Arial" w:hAnsi="Arial" w:cs="Arial"/>
          <w:color w:val="000000"/>
          <w:sz w:val="24"/>
          <w:szCs w:val="24"/>
        </w:rPr>
      </w:pPr>
      <w:r w:rsidRPr="00D2282D">
        <w:rPr>
          <w:rFonts w:ascii="Arial" w:hAnsi="Arial" w:cs="Arial"/>
          <w:color w:val="00000A"/>
          <w:sz w:val="24"/>
          <w:szCs w:val="24"/>
        </w:rPr>
        <w:t>Prihvaća se izvješće stečajnog upravitelja i odobravaju poduzete radnje</w:t>
      </w:r>
      <w:r w:rsidR="00572381">
        <w:rPr>
          <w:rFonts w:ascii="Arial" w:hAnsi="Arial" w:cs="Arial"/>
          <w:color w:val="00000A"/>
          <w:sz w:val="24"/>
          <w:szCs w:val="24"/>
        </w:rPr>
        <w:t xml:space="preserve"> time da se stečajna upraviteljica u roku 8 dana izjasni o potraživanju kojeg je navela u svom izjvešću u visini od 1.407,00 kn. </w:t>
      </w:r>
    </w:p>
    <w:p w:rsidRPr="00D2282D" w:rsidR="00D2282D" w:rsidP="00D2282D" w:rsidRDefault="00D2282D">
      <w:pPr>
        <w:pStyle w:val="Odlomakpopisa"/>
        <w:numPr>
          <w:ilvl w:val="0"/>
          <w:numId w:val="18"/>
        </w:numPr>
        <w:rPr>
          <w:rFonts w:ascii="Arial" w:hAnsi="Arial" w:cs="Arial"/>
          <w:color w:val="000000"/>
          <w:sz w:val="24"/>
          <w:szCs w:val="24"/>
        </w:rPr>
      </w:pPr>
      <w:r w:rsidRPr="00D2282D">
        <w:rPr>
          <w:rFonts w:ascii="Arial" w:hAnsi="Arial" w:cs="Arial"/>
          <w:color w:val="00000A"/>
          <w:sz w:val="24"/>
          <w:szCs w:val="24"/>
        </w:rPr>
        <w:t>Poslovanje dužnika se ne nastavlja.</w:t>
      </w:r>
    </w:p>
    <w:p w:rsidRPr="00D2282D" w:rsidR="00D2282D" w:rsidP="00D2282D" w:rsidRDefault="00D2282D">
      <w:pPr>
        <w:pStyle w:val="Odlomakpopisa"/>
        <w:numPr>
          <w:ilvl w:val="0"/>
          <w:numId w:val="18"/>
        </w:numPr>
        <w:rPr>
          <w:rFonts w:ascii="Arial" w:hAnsi="Arial" w:cs="Arial"/>
          <w:color w:val="000000"/>
          <w:sz w:val="24"/>
          <w:szCs w:val="24"/>
        </w:rPr>
      </w:pPr>
      <w:r w:rsidRPr="00D2282D">
        <w:rPr>
          <w:rFonts w:ascii="Arial" w:hAnsi="Arial" w:cs="Arial"/>
          <w:color w:val="00000A"/>
          <w:sz w:val="24"/>
          <w:szCs w:val="24"/>
        </w:rPr>
        <w:t>Prihvaća se predračun troškova stečajnog upravitelja.</w:t>
      </w:r>
    </w:p>
    <w:p w:rsidRPr="00D2282D" w:rsidR="00CB716A" w:rsidP="00D2282D" w:rsidRDefault="00FE0AFD">
      <w:pPr>
        <w:pStyle w:val="Odlomakpopisa"/>
        <w:numPr>
          <w:ilvl w:val="0"/>
          <w:numId w:val="18"/>
        </w:numPr>
        <w:rPr>
          <w:rFonts w:ascii="Arial" w:hAnsi="Arial" w:cs="Arial"/>
          <w:color w:val="000000"/>
          <w:sz w:val="24"/>
          <w:szCs w:val="24"/>
        </w:rPr>
      </w:pPr>
      <w:r>
        <w:rPr>
          <w:rFonts w:ascii="Arial" w:hAnsi="Arial" w:cs="Arial"/>
          <w:color w:val="00000A"/>
          <w:sz w:val="24"/>
          <w:szCs w:val="24"/>
        </w:rPr>
        <w:t xml:space="preserve">Prihvaća se prijedlog stečajnog upravitelja da se vozilo stečajnog dužnika proda neposrednom pogodbom u iznosu od 2.241,00 kn jer je to ujedno i procjena tog vozila po Centru za vozila. </w:t>
      </w:r>
      <w:r w:rsidRPr="00D2282D" w:rsidR="005D7C9B">
        <w:rPr>
          <w:rFonts w:ascii="Arial" w:hAnsi="Arial" w:cs="Arial"/>
          <w:color w:val="000000"/>
          <w:sz w:val="24"/>
          <w:szCs w:val="24"/>
        </w:rPr>
        <w:br/>
      </w: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EE189B">
        <w:rPr>
          <w:rFonts w:ascii="Arial" w:hAnsi="Arial" w:cs="Arial"/>
          <w:bCs/>
          <w:sz w:val="24"/>
          <w:szCs w:val="24"/>
        </w:rPr>
        <w:t>10,19</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282C" w:rsidRDefault="009E282C">
      <w:r>
        <w:separator/>
      </w:r>
    </w:p>
  </w:endnote>
  <w:endnote w:type="continuationSeparator" w:id="0">
    <w:p w:rsidR="009E282C" w:rsidRDefault="009E282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282C" w:rsidRDefault="009E282C">
      <w:r>
        <w:separator/>
      </w:r>
    </w:p>
  </w:footnote>
  <w:footnote w:type="continuationSeparator" w:id="0">
    <w:p w:rsidR="009E282C" w:rsidRDefault="009E282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E282C" w:rsidP="00D81A44" w:rsidRDefault="009E282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E282C" w:rsidRDefault="009E282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9E282C" w:rsidP="00D81A44" w:rsidRDefault="009E282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BA1E7E">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9E282C" w:rsidP="003D5E96" w:rsidRDefault="009E282C">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2937/21</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E282C" w:rsidRDefault="009E282C">
    <w:pPr>
      <w:pStyle w:val="Zaglavlje"/>
    </w:pPr>
  </w:p>
  <w:p w:rsidR="009E282C" w:rsidRDefault="009E282C">
    <w:pPr>
      <w:pStyle w:val="Zaglavlje"/>
    </w:pPr>
  </w:p>
  <w:p w:rsidR="009E282C" w:rsidRDefault="009E282C">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3">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3">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9"/>
  </w:num>
  <w:num w:numId="2">
    <w:abstractNumId w:val="24"/>
  </w:num>
  <w:num w:numId="3">
    <w:abstractNumId w:val="7"/>
  </w:num>
  <w:num w:numId="4">
    <w:abstractNumId w:val="11"/>
  </w:num>
  <w:num w:numId="5">
    <w:abstractNumId w:val="18"/>
  </w:num>
  <w:num w:numId="6">
    <w:abstractNumId w:val="22"/>
  </w:num>
  <w:num w:numId="7">
    <w:abstractNumId w:val="21"/>
  </w:num>
  <w:num w:numId="8">
    <w:abstractNumId w:val="20"/>
  </w:num>
  <w:num w:numId="9">
    <w:abstractNumId w:val="17"/>
  </w:num>
  <w:num w:numId="10">
    <w:abstractNumId w:val="14"/>
  </w:num>
  <w:num w:numId="11">
    <w:abstractNumId w:val="16"/>
  </w:num>
  <w:num w:numId="12">
    <w:abstractNumId w:val="23"/>
  </w:num>
  <w:num w:numId="13">
    <w:abstractNumId w:val="13"/>
  </w:num>
  <w:num w:numId="14">
    <w:abstractNumId w:val="8"/>
  </w:num>
  <w:num w:numId="15">
    <w:abstractNumId w:val="10"/>
  </w:num>
  <w:num w:numId="16">
    <w:abstractNumId w:val="9"/>
  </w:num>
  <w:num w:numId="17">
    <w:abstractNumId w:val="12"/>
  </w:num>
  <w:num w:numId="18">
    <w:abstractNumId w:val="15"/>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358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377"/>
    <w:rsid w:val="000D383E"/>
    <w:rsid w:val="000D4384"/>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67BF"/>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87ED1"/>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5E6D"/>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590"/>
    <w:rsid w:val="003D670A"/>
    <w:rsid w:val="003E04FF"/>
    <w:rsid w:val="003E1FDA"/>
    <w:rsid w:val="003E49B9"/>
    <w:rsid w:val="003E4BFA"/>
    <w:rsid w:val="003E5674"/>
    <w:rsid w:val="003E7F52"/>
    <w:rsid w:val="003F0062"/>
    <w:rsid w:val="003F00DA"/>
    <w:rsid w:val="003F01CF"/>
    <w:rsid w:val="003F0711"/>
    <w:rsid w:val="003F1052"/>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0FE"/>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6F37"/>
    <w:rsid w:val="0044450B"/>
    <w:rsid w:val="004464A7"/>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549"/>
    <w:rsid w:val="004B0917"/>
    <w:rsid w:val="004B16FC"/>
    <w:rsid w:val="004B345B"/>
    <w:rsid w:val="004B35A8"/>
    <w:rsid w:val="004B457C"/>
    <w:rsid w:val="004B4EC3"/>
    <w:rsid w:val="004B6FEF"/>
    <w:rsid w:val="004B7FFA"/>
    <w:rsid w:val="004C3554"/>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3873"/>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D99"/>
    <w:rsid w:val="00565FF4"/>
    <w:rsid w:val="0056615C"/>
    <w:rsid w:val="00567070"/>
    <w:rsid w:val="00570945"/>
    <w:rsid w:val="005711A3"/>
    <w:rsid w:val="00571D36"/>
    <w:rsid w:val="00572381"/>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0F0B"/>
    <w:rsid w:val="006B22FB"/>
    <w:rsid w:val="006B2B2C"/>
    <w:rsid w:val="006B2DAB"/>
    <w:rsid w:val="006B4046"/>
    <w:rsid w:val="006B5E30"/>
    <w:rsid w:val="006C17D4"/>
    <w:rsid w:val="006C1986"/>
    <w:rsid w:val="006C202C"/>
    <w:rsid w:val="006C32ED"/>
    <w:rsid w:val="006C3395"/>
    <w:rsid w:val="006C3A5E"/>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3A8B"/>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0DD0"/>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4C15"/>
    <w:rsid w:val="00A25239"/>
    <w:rsid w:val="00A25513"/>
    <w:rsid w:val="00A262E7"/>
    <w:rsid w:val="00A3028E"/>
    <w:rsid w:val="00A30477"/>
    <w:rsid w:val="00A305C3"/>
    <w:rsid w:val="00A325D0"/>
    <w:rsid w:val="00A32BFC"/>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5E"/>
    <w:rsid w:val="00B947D7"/>
    <w:rsid w:val="00B94901"/>
    <w:rsid w:val="00B94B2B"/>
    <w:rsid w:val="00B94EE3"/>
    <w:rsid w:val="00B95649"/>
    <w:rsid w:val="00B9569B"/>
    <w:rsid w:val="00B9580E"/>
    <w:rsid w:val="00B97582"/>
    <w:rsid w:val="00B97A43"/>
    <w:rsid w:val="00BA0317"/>
    <w:rsid w:val="00BA0DC9"/>
    <w:rsid w:val="00BA1323"/>
    <w:rsid w:val="00BA1E7E"/>
    <w:rsid w:val="00BA26C6"/>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BF7CFC"/>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189B"/>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4C27"/>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C31"/>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AFD"/>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3587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27. rujna 2022.</izvorni_sadrzaj>
    <derivirana_varijabla naziv="DomainObject.StvarniPocetakDatum_1">27. rujna 2022.</derivirana_varijabla>
  </DomainObject.StvarniPocetakDatum>
  <DomainObject.StvarniZavrsetakDatum>
    <izvorni_sadrzaj>27. rujna 2022.</izvorni_sadrzaj>
    <derivirana_varijabla naziv="DomainObject.StvarniZavrsetakDatum_1">27. rujna 2022.</derivirana_varijabla>
  </DomainObject.StvarniZavrsetakDatum>
  <DomainObject.PlaniraniZavrsetakDatum>
    <izvorni_sadrzaj>27. rujna 2022.</izvorni_sadrzaj>
    <derivirana_varijabla naziv="DomainObject.PlaniraniZavrsetakDatum_1">27. rujna 2022.</derivirana_varijabla>
  </DomainObject.PlaniraniZavrsetakDatum>
  <DomainObject.PlaniraniPocetakDatum>
    <izvorni_sadrzaj>27. rujna 2022.</izvorni_sadrzaj>
    <derivirana_varijabla naziv="DomainObject.PlaniraniPocetakDatum_1">27. rujna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10:19</izvorni_sadrzaj>
    <derivirana_varijabla naziv="DomainObject.StvarniZavrsetakVrijeme_1">10:19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2022.</izvorni_sadrzaj>
    <derivirana_varijabla naziv="DomainObject.Zapisnik.DatumKreiranja_1">27. rujna 2022.</derivirana_varijabla>
  </DomainObject.Zapisnik.DatumKreiranja>
  <DomainObject.Zapisnik.ImovinskaKorist>
    <izvorni_sadrzaj/>
    <derivirana_varijabla naziv="DomainObject.Zapisnik.ImovinskaKorist_1"/>
  </DomainObject.Zapisnik.ImovinskaKorist>
  <DomainObject.Zapisnik.Oznaka>
    <izvorni_sadrzaj>St-2937/2021-33</izvorni_sadrzaj>
    <derivirana_varijabla naziv="DomainObject.Zapisnik.Oznaka_1">St-2937/2021-33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2937</izvorni_sadrzaj>
    <derivirana_varijabla naziv="DomainObject.Predmet.Broj_1">2937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rujna 2021.</izvorni_sadrzaj>
    <derivirana_varijabla naziv="DomainObject.Predmet.DatumIzradeOptuznogAkta_1">22. rujna 2021.</derivirana_varijabla>
  </DomainObject.Predmet.DatumIzradeOptuznogAkta>
  <DomainObject.Predmet.DatumIzradeOptuznogAktaFormated>
    <izvorni_sadrzaj>22.9.2021.</izvorni_sadrzaj>
    <derivirana_varijabla naziv="DomainObject.Predmet.DatumIzradeOptuznogAktaFormated_1">22.9.2021.</derivirana_varijabla>
  </DomainObject.Predmet.DatumIzradeOptuznogAktaFormated>
  <DomainObject.Predmet.DatumOsnivanja>
    <izvorni_sadrzaj>23. rujna 2021.</izvorni_sadrzaj>
    <derivirana_varijabla naziv="DomainObject.Predmet.DatumOsnivanja_1">23.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rujna 2021.</izvorni_sadrzaj>
    <derivirana_varijabla naziv="DomainObject.Predmet.DatumPrimitkaOptuznogAkta_1">22. rujna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u referadi od 09.09.2022.</izvorni_sadrzaj>
    <derivirana_varijabla naziv="DomainObject.Predmet.Opis_1">Pom. omot u referadi od 09.09.2022.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St-2937/2021</izvorni_sadrzaj>
    <derivirana_varijabla naziv="DomainObject.Predmet.OznakaBroj_1">St-2937/2021</derivirana_varijabla>
  </DomainObject.Predmet.OznakaBroj>
  <DomainObject.Predmet.OznakaBrojOptuznogAkta>
    <izvorni_sadrzaj>04-06-21-5763</izvorni_sadrzaj>
    <derivirana_varijabla naziv="DomainObject.Predmet.OznakaBrojOptuznogAkta_1">04-06-21-5763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OMEGA TRAVEL CENTRE j.d.o.o. turistička agencija, za turizam, računovodstvene poslove, trgovinu i usluge zastupanog po punomoćniku Aleksander Vlaisavljević</izvorni_sadrzaj>
    <derivirana_varijabla naziv="DomainObject.Predmet.ProtustrankaFormated_1">  OMEGA TRAVEL CENTRE j.d.o.o. turistička agencija, za turizam, računovodstvene poslove, trgovinu i usluge zastupanog po punomoćniku Aleksander Vlaisavljević</derivirana_varijabla>
  </DomainObject.Predmet.ProtustrankaFormated>
  <DomainObject.Predmet.ProtustrankaFormatedOIB>
    <izvorni_sadrzaj>  OMEGA TRAVEL CENTRE j.d.o.o. turistička agencija, za turizam, računovodstvene poslove, trgovinu i usluge, OIB 70301658454 zastupanog po punomoćniku Aleksander Vlaisavljević</izvorni_sadrzaj>
    <derivirana_varijabla naziv="DomainObject.Predmet.ProtustrankaFormatedOIB_1">  OMEGA TRAVEL CENTRE j.d.o.o. turistička agencija, za turizam, računovodstvene poslove, trgovinu i usluge, OIB 70301658454 zastupanog po punomoćniku Aleksander Vlaisavljević</derivirana_varijabla>
  </DomainObject.Predmet.ProtustrankaFormatedOIB>
  <DomainObject.Predmet.ProtustrankaFormatedWithAdress>
    <izvorni_sadrzaj> OMEGA TRAVEL CENTRE j.d.o.o. turistička agencija, za turizam, računovodstvene poslove, trgovinu i usluge, Mihanovićeva 40, 10000 Zagreb zastupanog po punomoćniku Aleksander Vlaisavljević</izvorni_sadrzaj>
    <derivirana_varijabla naziv="DomainObject.Predmet.ProtustrankaFormatedWithAdress_1"> OMEGA TRAVEL CENTRE j.d.o.o. turistička agencija, za turizam, računovodstvene poslove, trgovinu i usluge, Mihanovićeva 40, 10000 Zagreb zastupanog po punomoćniku Aleksander Vlaisavljević</derivirana_varijabla>
  </DomainObject.Predmet.ProtustrankaFormatedWithAdress>
  <DomainObject.Predmet.ProtustrankaFormatedWithAdressOIB>
    <izvorni_sadrzaj> OMEGA TRAVEL CENTRE j.d.o.o. turistička agencija, za turizam, računovodstvene poslove, trgovinu i usluge, OIB 70301658454, Mihanovićeva 40, 10000 Zagreb zastupanog po punomoćniku Aleksander Vlaisavljević</izvorni_sadrzaj>
    <derivirana_varijabla naziv="DomainObject.Predmet.ProtustrankaFormatedWithAdressOIB_1"> OMEGA TRAVEL CENTRE j.d.o.o. turistička agencija, za turizam, računovodstvene poslove, trgovinu i usluge, OIB 70301658454, Mihanovićeva 40, 10000 Zagreb zastupanog po punomoćniku Aleksander Vlaisavljević</derivirana_varijabla>
  </DomainObject.Predmet.ProtustrankaFormatedWithAdressOIB>
  <DomainObject.Predmet.ProtustrankaWithAdress>
    <izvorni_sadrzaj>OMEGA TRAVEL CENTRE j.d.o.o. turistička agencija, za turizam, računovodstvene poslove, trgovinu i usluge Mihanovićeva 40, 10000 Zagreb</izvorni_sadrzaj>
    <derivirana_varijabla naziv="DomainObject.Predmet.ProtustrankaWithAdress_1">OMEGA TRAVEL CENTRE j.d.o.o. turistička agencija, za turizam, računovodstvene poslove, trgovinu i usluge Mihanovićeva 40, 10000 Zagreb</derivirana_varijabla>
  </DomainObject.Predmet.ProtustrankaWithAdress>
  <DomainObject.Predmet.ProtustrankaWithAdressOIB>
    <izvorni_sadrzaj>OMEGA TRAVEL CENTRE j.d.o.o. turistička agencija, za turizam, računovodstvene poslove, trgovinu i usluge, OIB 70301658454, Mihanovićeva 40, 10000 Zagreb</izvorni_sadrzaj>
    <derivirana_varijabla naziv="DomainObject.Predmet.ProtustrankaWithAdressOIB_1">OMEGA TRAVEL CENTRE j.d.o.o. turistička agencija, za turizam, računovodstvene poslove, trgovinu i usluge, OIB 70301658454, Mihanovićeva 40, 10000 Zagreb</derivirana_varijabla>
  </DomainObject.Predmet.ProtustrankaWithAdressOIB>
  <DomainObject.Predmet.ProtustrankaNazivFormated>
    <izvorni_sadrzaj>OMEGA TRAVEL CENTRE j.d.o.o. turistička agencija, za turizam, računovodstvene poslove, trgovinu i usluge</izvorni_sadrzaj>
    <derivirana_varijabla naziv="DomainObject.Predmet.ProtustrankaNazivFormated_1">OMEGA TRAVEL CENTRE j.d.o.o. turistička agencija, za turizam, računovodstvene poslove, trgovinu i usluge</derivirana_varijabla>
  </DomainObject.Predmet.ProtustrankaNazivFormated>
  <DomainObject.Predmet.ProtustrankaNazivFormatedOIB>
    <izvorni_sadrzaj>OMEGA TRAVEL CENTRE j.d.o.o. turistička agencija, za turizam, računovodstvene poslove, trgovinu i usluge, OIB 70301658454</izvorni_sadrzaj>
    <derivirana_varijabla naziv="DomainObject.Predmet.ProtustrankaNazivFormatedOIB_1">OMEGA TRAVEL CENTRE j.d.o.o. turistička agencija, za turizam, računovodstvene poslove, trgovinu i usluge, OIB 70301658454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Boris Franjić</izvorni_sadrzaj>
    <derivirana_varijabla naziv="DomainObject.Predmet.StrankaFormated_1">  Financijska agencija; Boris Franjić</derivirana_varijabla>
  </DomainObject.Predmet.StrankaFormated>
  <DomainObject.Predmet.StrankaFormatedOIB>
    <izvorni_sadrzaj>  Financijska agencija, OIB 85821130368; Boris Franjić, OIB 79884084562</izvorni_sadrzaj>
    <derivirana_varijabla naziv="DomainObject.Predmet.StrankaFormatedOIB_1">  Financijska agencija, OIB 85821130368; Boris Franjić, OIB 79884084562</derivirana_varijabla>
  </DomainObject.Predmet.StrankaFormatedOIB>
  <DomainObject.Predmet.StrankaFormatedWithAdress>
    <izvorni_sadrzaj> Financijska agencija, TRG SVIBANJSKIH ŽRTAVA 1995. 1, 10000 Zagreb; Boris Franjić, Mihanovićeva 40, 10000 Zagreb</izvorni_sadrzaj>
    <derivirana_varijabla naziv="DomainObject.Predmet.StrankaFormatedWithAdress_1"> Financijska agencija, TRG SVIBANJSKIH ŽRTAVA 1995. 1, 10000 Zagreb; Boris Franjić, Mihanovićeva 40, 10000 Zagreb</derivirana_varijabla>
  </DomainObject.Predmet.StrankaFormatedWithAdress>
  <DomainObject.Predmet.StrankaFormatedWithAdressOIB>
    <izvorni_sadrzaj> Financijska agencija, OIB 85821130368, TRG SVIBANJSKIH ŽRTAVA 1995. 1, 10000 Zagreb; Boris Franjić, OIB 79884084562, Mihanovićeva 40, 10000 Zagreb</izvorni_sadrzaj>
    <derivirana_varijabla naziv="DomainObject.Predmet.StrankaFormatedWithAdressOIB_1"> Financijska agencija, OIB 85821130368, TRG SVIBANJSKIH ŽRTAVA 1995. 1, 10000 Zagreb; Boris Franjić, OIB 79884084562, Mihanovićeva 40, 10000 Zagreb</derivirana_varijabla>
  </DomainObject.Predmet.StrankaFormatedWithAdressOIB>
  <DomainObject.Predmet.StrankaWithAdress>
    <izvorni_sadrzaj>Financijska agencija TRG SVIBANJSKIH ŽRTAVA 1995. 1,10000 Zagreb,Boris Franjić Mihanovićeva 40,10000 Zagreb</izvorni_sadrzaj>
    <derivirana_varijabla naziv="DomainObject.Predmet.StrankaWithAdress_1">Financijska agencija TRG SVIBANJSKIH ŽRTAVA 1995. 1,10000 Zagreb,Boris Franjić Mihanovićeva 40,10000 Zagreb</derivirana_varijabla>
  </DomainObject.Predmet.StrankaWithAdress>
  <DomainObject.Predmet.StrankaWithAdressOIB>
    <izvorni_sadrzaj>Financijska agencija, OIB 85821130368, TRG SVIBANJSKIH ŽRTAVA 1995. 1,10000 Zagreb,Boris Franjić, OIB 79884084562, Mihanovićeva 40,10000 Zagreb</izvorni_sadrzaj>
    <derivirana_varijabla naziv="DomainObject.Predmet.StrankaWithAdressOIB_1">Financijska agencija, OIB 85821130368, TRG SVIBANJSKIH ŽRTAVA 1995. 1,10000 Zagreb,Boris Franjić, OIB 79884084562, Mihanovićeva 40,10000 Zagreb</derivirana_varijabla>
  </DomainObject.Predmet.StrankaWithAdressOIB>
  <DomainObject.Predmet.StrankaNazivFormated>
    <izvorni_sadrzaj>Financijska agencija,Boris Franjić</izvorni_sadrzaj>
    <derivirana_varijabla naziv="DomainObject.Predmet.StrankaNazivFormated_1">Financijska agencija,Boris Franjić</derivirana_varijabla>
  </DomainObject.Predmet.StrankaNazivFormated>
  <DomainObject.Predmet.StrankaNazivFormatedOIB>
    <izvorni_sadrzaj>Financijska agencija, OIB 85821130368,Boris Franjić, OIB 79884084562</izvorni_sadrzaj>
    <derivirana_varijabla naziv="DomainObject.Predmet.StrankaNazivFormatedOIB_1">Financijska agencija, OIB 85821130368,Boris Franjić, OIB 79884084562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Boris Franjić</item>
    </izvorni_sadrzaj>
    <derivirana_varijabla naziv="DomainObject.Predmet.StrankaListFormated_1">
      <item>Financijska agencija</item>
      <item>Boris Franjić</item>
    </derivirana_varijabla>
  </DomainObject.Predmet.StrankaListFormated>
  <DomainObject.Predmet.StrankaListFormatedOIB>
    <izvorni_sadrzaj>
      <item>Financijska agencija, OIB 85821130368</item>
      <item>Boris Franjić, OIB 79884084562</item>
    </izvorni_sadrzaj>
    <derivirana_varijabla naziv="DomainObject.Predmet.StrankaListFormatedOIB_1">
      <item>Financijska agencija, OIB 85821130368</item>
      <item>Boris Franjić, OIB 79884084562</item>
    </derivirana_varijabla>
  </DomainObject.Predmet.StrankaListFormatedOIB>
  <DomainObject.Predmet.StrankaListFormatedWithAdress>
    <izvorni_sadrzaj>
      <item>Financijska agencija, TRG SVIBANJSKIH ŽRTAVA 1995. 1, 10000 Zagreb</item>
      <item>Boris Franjić, Mihanovićeva 40, 10000 Zagreb</item>
    </izvorni_sadrzaj>
    <derivirana_varijabla naziv="DomainObject.Predmet.StrankaListFormatedWithAdress_1">
      <item>Financijska agencija, TRG SVIBANJSKIH ŽRTAVA 1995. 1, 10000 Zagreb</item>
      <item>Boris Franjić, Mihanovićeva 40, 10000 Zagreb</item>
    </derivirana_varijabla>
  </DomainObject.Predmet.StrankaListFormatedWithAdress>
  <DomainObject.Predmet.StrankaListFormatedWithAdressOIB>
    <izvorni_sadrzaj>
      <item>Financijska agencija, OIB 85821130368, TRG SVIBANJSKIH ŽRTAVA 1995. 1, 10000 Zagreb</item>
      <item>Boris Franjić, OIB 79884084562, Mihanovićeva 40, 10000 Zagreb</item>
    </izvorni_sadrzaj>
    <derivirana_varijabla naziv="DomainObject.Predmet.StrankaListFormatedWithAdressOIB_1">
      <item>Financijska agencija, OIB 85821130368, TRG SVIBANJSKIH ŽRTAVA 1995. 1, 10000 Zagreb</item>
      <item>Boris Franjić, OIB 79884084562, Mihanovićeva 40, 10000 Zagreb</item>
    </derivirana_varijabla>
  </DomainObject.Predmet.StrankaListFormatedWithAdressOIB>
  <DomainObject.Predmet.StrankaListNazivFormated>
    <izvorni_sadrzaj>
      <item>Financijska agencija</item>
      <item>Boris Franjić</item>
    </izvorni_sadrzaj>
    <derivirana_varijabla naziv="DomainObject.Predmet.StrankaListNazivFormated_1">
      <item>Financijska agencija</item>
      <item>Boris Franjić</item>
    </derivirana_varijabla>
  </DomainObject.Predmet.StrankaListNazivFormated>
  <DomainObject.Predmet.StrankaListNazivFormatedOIB>
    <izvorni_sadrzaj>
      <item>Financijska agencija, OIB 85821130368</item>
      <item>Boris Franjić, OIB 79884084562</item>
    </izvorni_sadrzaj>
    <derivirana_varijabla naziv="DomainObject.Predmet.StrankaListNazivFormatedOIB_1">
      <item>Financijska agencija, OIB 85821130368</item>
      <item>Boris Franjić, OIB 79884084562</item>
    </derivirana_varijabla>
  </DomainObject.Predmet.StrankaListNazivFormatedOIB>
  <DomainObject.Predmet.ProtuStrankaListFormated>
    <izvorni_sadrzaj>
      <item>OMEGA TRAVEL CENTRE j.d.o.o. turistička agencija, za turizam, računovodstvene poslove, trgovinu i usluge zastupanog po punomoćniku Aleksander Vlaisavljević</item>
    </izvorni_sadrzaj>
    <derivirana_varijabla naziv="DomainObject.Predmet.ProtuStrankaListFormated_1">
      <item>OMEGA TRAVEL CENTRE j.d.o.o. turistička agencija, za turizam, računovodstvene poslove, trgovinu i usluge zastupanog po punomoćniku Aleksander Vlaisavljević</item>
    </derivirana_varijabla>
  </DomainObject.Predmet.ProtuStrankaListFormated>
  <DomainObject.Predmet.ProtuStrankaListFormatedOIB>
    <izvorni_sadrzaj>
      <item>OMEGA TRAVEL CENTRE j.d.o.o. turistička agencija, za turizam, računovodstvene poslove, trgovinu i usluge, OIB 70301658454 zastupanog po punomoćniku Aleksander Vlaisavljević</item>
    </izvorni_sadrzaj>
    <derivirana_varijabla naziv="DomainObject.Predmet.ProtuStrankaListFormatedOIB_1">
      <item>OMEGA TRAVEL CENTRE j.d.o.o. turistička agencija, za turizam, računovodstvene poslove, trgovinu i usluge, OIB 70301658454 zastupanog po punomoćniku Aleksander Vlaisavljević</item>
    </derivirana_varijabla>
  </DomainObject.Predmet.ProtuStrankaListFormatedOIB>
  <DomainObject.Predmet.ProtuStrankaListFormatedWithAdress>
    <izvorni_sadrzaj>
      <item>OMEGA TRAVEL CENTRE j.d.o.o. turistička agencija, za turizam, računovodstvene poslove, trgovinu i usluge, Mihanovićeva 40, 10000 Zagreb zastupanog po punomoćniku Aleksander Vlaisavljević</item>
    </izvorni_sadrzaj>
    <derivirana_varijabla naziv="DomainObject.Predmet.ProtuStrankaListFormatedWithAdress_1">
      <item>OMEGA TRAVEL CENTRE j.d.o.o. turistička agencija, za turizam, računovodstvene poslove, trgovinu i usluge, Mihanovićeva 40, 10000 Zagreb zastupanog po punomoćniku Aleksander Vlaisavljević</item>
    </derivirana_varijabla>
  </DomainObject.Predmet.ProtuStrankaListFormatedWithAdress>
  <DomainObject.Predmet.ProtuStrankaListFormatedWithAdressOIB>
    <izvorni_sadrzaj>
      <item>OMEGA TRAVEL CENTRE j.d.o.o. turistička agencija, za turizam, računovodstvene poslove, trgovinu i usluge, OIB 70301658454, Mihanovićeva 40, 10000 Zagreb zastupanog po punomoćniku Aleksander Vlaisavljević</item>
    </izvorni_sadrzaj>
    <derivirana_varijabla naziv="DomainObject.Predmet.ProtuStrankaListFormatedWithAdressOIB_1">
      <item>OMEGA TRAVEL CENTRE j.d.o.o. turistička agencija, za turizam, računovodstvene poslove, trgovinu i usluge, OIB 70301658454, Mihanovićeva 40, 10000 Zagreb zastupanog po punomoćniku Aleksander Vlaisavljević</item>
    </derivirana_varijabla>
  </DomainObject.Predmet.ProtuStrankaListFormatedWithAdressOIB>
  <DomainObject.Predmet.ProtuStrankaListNazivFormated>
    <izvorni_sadrzaj>
      <item>OMEGA TRAVEL CENTRE j.d.o.o. turistička agencija, za turizam, računovodstvene poslove, trgovinu i usluge</item>
    </izvorni_sadrzaj>
    <derivirana_varijabla naziv="DomainObject.Predmet.ProtuStrankaListNazivFormated_1">
      <item>OMEGA TRAVEL CENTRE j.d.o.o. turistička agencija, za turizam, računovodstvene poslove, trgovinu i usluge</item>
    </derivirana_varijabla>
  </DomainObject.Predmet.ProtuStrankaListNazivFormated>
  <DomainObject.Predmet.ProtuStrankaListNazivFormatedOIB>
    <izvorni_sadrzaj>
      <item>OMEGA TRAVEL CENTRE j.d.o.o. turistička agencija, za turizam, računovodstvene poslove, trgovinu i usluge, OIB 70301658454</item>
    </izvorni_sadrzaj>
    <derivirana_varijabla naziv="DomainObject.Predmet.ProtuStrankaListNazivFormatedOIB_1">
      <item>OMEGA TRAVEL CENTRE j.d.o.o. turistička agencija, za turizam, računovodstvene poslove, trgovinu i usluge, OIB 70301658454</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 punomoćnik sudionika u postupku OMEGA TRAVEL CENTRE j.d.o.o. turistička agencija, za turizam, računovodstvene poslove, trgovinu i usluge</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 punomoćnik sudionika u postupku OMEGA TRAVEL CENTRE j.d.o.o. turistička agencija, za turizam, računovodstvene poslove, trgovinu i usluge</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Aleksander Vlaisavljević, OIB 01690905244 punomoćnik sudionika u postupku OMEGA TRAVEL CENTRE j.d.o.o. turistička agencija, za turizam, računovodstvene poslove, trgovinu i usluge</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Aleksander Vlaisavljević, OIB 01690905244 punomoćnik sudionika u postupku OMEGA TRAVEL CENTRE j.d.o.o. turistička agencija, za turizam, računovodstvene poslove, trgovinu i usluge</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Aleksander Vlaisavljević, Kranjčevićeva 29, 10000 Zagreb punomoćnik sudionika u postupku OMEGA TRAVEL CENTRE j.d.o.o. turistička agencija, za turizam, računovodstvene poslove, trgovinu i usluge</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tem>Aleksander Vlaisavljević, Kranjčevićeva 29, 10000 Zagreb punomoćnik sudionika u postupku OMEGA TRAVEL CENTRE j.d.o.o. turistička agencija, za turizam, računovodstvene poslove, trgovinu i usluge</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Aleksander Vlaisavljević, OIB 01690905244, Kranjčevićeva 29, 10000 Zagreb punomoćnik sudionika u postupku OMEGA TRAVEL CENTRE j.d.o.o. turistička agencija, za turizam, računovodstvene poslove, trgovinu i usluge</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tem>Aleksander Vlaisavljević, OIB 01690905244, Kranjčevićeva 29, 10000 Zagreb punomoćnik sudionika u postupku OMEGA TRAVEL CENTRE j.d.o.o. turistička agencija, za turizam, računovodstvene poslove, trgovinu i usluge</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Aleksander Vlaisavljević, OIB 01690905244</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tem>Aleksander Vlaisavljević, OIB 01690905244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2022.</izvorni_sadrzaj>
    <derivirana_varijabla naziv="DomainObject.Datum_1">27. rujna 2022.</derivirana_varijabla>
  </DomainObject.Datum>
  <DomainObject.PoslovniBrojDokumenta>
    <izvorni_sadrzaj>St-2937/2021-33</izvorni_sadrzaj>
    <derivirana_varijabla naziv="DomainObject.PoslovniBrojDokumenta_1">St-2937/2021-33</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OMEGA TRAVEL CENTRE j.d.o.o. turistička agencija, za turizam, računovodstvene poslove, trgovinu i usluge</izvorni_sadrzaj>
    <derivirana_varijabla naziv="DomainObject.Predmet.ProtustrankaIDrugi_1">OMEGA TRAVEL CENTRE j.d.o.o. turistička agencija, za turizam, računovodstvene poslove, trgovinu i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OMEGA TRAVEL CENTRE j.d.o.o. turistička agencija, za turizam, računovodstvene poslove, trgovinu i usluge, OIB 70301658454, Mihanovićeva 40, 10000 Zagreb</izvorni_sadrzaj>
    <derivirana_varijabla naziv="DomainObject.Predmet.ProtustrankaIDrugiAdressOIB_1">OMEGA TRAVEL CENTRE j.d.o.o. turistička agencija, za turizam, računovodstvene poslove, trgovinu i usluge, OIB 70301658454, Mihanovićeva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OMEGA TRAVEL CENTRE j.d.o.o. turistička agencija, za turizam, računovodstvene poslove, trgovinu i usluge</item>
      <item>Financijska agencija</item>
      <item>Boris Franjić</item>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item>
    </izvorni_sadrzaj>
    <derivirana_varijabla naziv="DomainObject.Predmet.SudioniciListNaziv_1">
      <item>OMEGA TRAVEL CENTRE j.d.o.o. turistička agencija, za turizam, računovodstvene poslove, trgovinu i usluge</item>
      <item>Financijska agencija</item>
      <item>Boris Franjić</item>
      <item>CENTAR ZA VOZILA HRVATSKE, dioničko društvo</item>
      <item>SREDIŠNJE KLIRINŠKO DEPOZITARNO DRUŠTVO, dioničko društvo</item>
      <item>Hrvatska agencija za civilno zrakoplovstvo</item>
      <item>MINISTARSTVO MORA, PROMETA I INFRASTRUKTURE</item>
      <item>Policijska uprava Zagrebačka</item>
      <item>Aleksander Vlaisavljević</item>
    </derivirana_varijabla>
  </DomainObject.Predmet.SudioniciListNaziv>
  <DomainObject.Predmet.SudioniciListAdressOIB>
    <izvorni_sadrzaj>
      <item>OMEGA TRAVEL CENTRE j.d.o.o. turistička agencija, za turizam, računovodstvene poslove, trgovinu i usluge, OIB 70301658454, Mihanovićeva 40,10000 Zagreb</item>
      <item>Financijska agencija, OIB 85821130368, TRG SVIBANJSKIH ŽRTAVA 1995. 1,10000 Zagreb</item>
      <item>Boris Franjić, OIB 79884084562, Mihanovićeva 40,10000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Aleksander Vlaisavljević, OIB 01690905244, Kranjčevićeva 29,10000 Zagreb</item>
    </izvorni_sadrzaj>
    <derivirana_varijabla naziv="DomainObject.Predmet.SudioniciListAdressOIB_1">
      <item>OMEGA TRAVEL CENTRE j.d.o.o. turistička agencija, za turizam, računovodstvene poslove, trgovinu i usluge, OIB 70301658454, Mihanovićeva 40,10000 Zagreb</item>
      <item>Financijska agencija, OIB 85821130368, TRG SVIBANJSKIH ŽRTAVA 1995. 1,10000 Zagreb</item>
      <item>Boris Franjić, OIB 79884084562, Mihanovićeva 40,10000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tem>Aleksander Vlaisavljević, OIB 01690905244, Kranjčevićeva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70301658454</item>
      <item>, OIB 79884084562</item>
      <item>, OIB 73294314024</item>
      <item>, OIB 64406809162</item>
      <item>, OIB 76108805525</item>
      <item>, OIB 22874515170</item>
      <item>, OIB null</item>
      <item>, OIB 01690905244</item>
    </izvorni_sadrzaj>
    <derivirana_varijabla naziv="DomainObject.Predmet.SudioniciListNazivOIB_1">
      <item>, OIB 85821130368</item>
      <item>, OIB 70301658454</item>
      <item>, OIB 79884084562</item>
      <item>, OIB 73294314024</item>
      <item>, OIB 64406809162</item>
      <item>, OIB 76108805525</item>
      <item>, OIB 22874515170</item>
      <item>, OIB null</item>
      <item>, OIB 01690905244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CAE9E-BB55-46CE-A7C2-37036F97874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2086</properties:Words>
  <properties:Characters>11978</properties:Characters>
  <properties:Lines>478</properties:Lines>
  <properties:Paragraphs>134</properties:Paragraphs>
  <properties:TotalTime>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2022-09-26T08:23:00Z</dcterms:created>
  <dc:creator>Vinka Mihalinčić</dc:creator>
  <cp:lastModifiedBy>Vinka Mihalinčić</cp:lastModifiedBy>
  <cp:lastPrinted>2022-09-07T09:02:00Z</cp:lastPrinted>
  <dcterms:modified xmlns:xsi="http://www.w3.org/2001/XMLSchema-instance" xsi:type="dcterms:W3CDTF">2022-09-27T08:21:00Z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St-2937/2021-33 / Zapisnik - Ispitno ročište (St-2937-21-ispitno i izvještajno ročište.docx)</vt:lpwstr>
  </prop:property>
  <prop:property fmtid="{D5CDD505-2E9C-101B-9397-08002B2CF9AE}" pid="4" name="CC_coloring">
    <vt:bool>false</vt:bool>
  </prop:property>
  <prop:property fmtid="{D5CDD505-2E9C-101B-9397-08002B2CF9AE}" pid="5" name="BrojStranica">
    <vt:i4>7</vt:i4>
  </prop:property>
</prop:Properties>
</file>